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80981" w14:textId="77777777" w:rsidR="001D0157" w:rsidRPr="00D13A15" w:rsidRDefault="001D0157" w:rsidP="00691E29">
      <w:pPr>
        <w:pStyle w:val="1"/>
        <w:rPr>
          <w:rFonts w:ascii="Arial" w:eastAsia="ＭＳ Ｐゴシック" w:hAnsi="Arial" w:cs="Arial"/>
          <w:color w:val="000000" w:themeColor="text1"/>
          <w:sz w:val="48"/>
          <w:szCs w:val="48"/>
        </w:rPr>
      </w:pPr>
      <w:r w:rsidRPr="00D13A15">
        <w:rPr>
          <w:rFonts w:ascii="Arial" w:eastAsia="ＭＳ Ｐゴシック" w:hAnsi="Arial" w:cs="Arial"/>
          <w:color w:val="000000" w:themeColor="text1"/>
          <w:sz w:val="48"/>
          <w:szCs w:val="48"/>
        </w:rPr>
        <w:t>Products Information Data Sheet</w:t>
      </w:r>
    </w:p>
    <w:p w14:paraId="03680982" w14:textId="77777777" w:rsidR="00691E29" w:rsidRPr="00D13A15" w:rsidRDefault="00691E29">
      <w:pPr>
        <w:rPr>
          <w:rFonts w:ascii="Arial" w:hAnsi="Arial"/>
          <w:color w:val="000000" w:themeColor="text1"/>
          <w:sz w:val="24"/>
          <w:u w:val="single"/>
        </w:rPr>
      </w:pPr>
      <w:r w:rsidRPr="00D13A15">
        <w:rPr>
          <w:rFonts w:ascii="Arial" w:hAnsi="Arial" w:hint="eastAsia"/>
          <w:color w:val="000000" w:themeColor="text1"/>
          <w:sz w:val="24"/>
          <w:u w:val="single"/>
        </w:rPr>
        <w:t xml:space="preserve">　　　　　　　　　　　　　　　　　　　　　　　　　　　　　　　　　　　　　　　　</w:t>
      </w:r>
    </w:p>
    <w:p w14:paraId="03680983" w14:textId="36154A22" w:rsidR="00691E29" w:rsidRPr="00D13A15" w:rsidRDefault="00691E29" w:rsidP="0083114A">
      <w:pPr>
        <w:rPr>
          <w:rFonts w:ascii="Arial" w:hAnsi="Arial"/>
          <w:color w:val="000000" w:themeColor="text1"/>
          <w:szCs w:val="21"/>
        </w:rPr>
      </w:pPr>
      <w:r w:rsidRPr="00D13A15">
        <w:rPr>
          <w:rFonts w:ascii="Arial" w:hAnsi="Arial" w:hint="eastAsia"/>
          <w:color w:val="000000" w:themeColor="text1"/>
          <w:szCs w:val="21"/>
        </w:rPr>
        <w:t xml:space="preserve">These products are hermetically sealed state </w:t>
      </w:r>
      <w:r w:rsidR="0014407A" w:rsidRPr="00D13A15">
        <w:rPr>
          <w:rFonts w:ascii="Arial" w:hAnsi="Arial" w:hint="eastAsia"/>
          <w:color w:val="000000" w:themeColor="text1"/>
          <w:szCs w:val="21"/>
        </w:rPr>
        <w:t>in a vessel and are exempted f</w:t>
      </w:r>
      <w:r w:rsidRPr="00D13A15">
        <w:rPr>
          <w:rFonts w:ascii="Arial" w:hAnsi="Arial" w:hint="eastAsia"/>
          <w:color w:val="000000" w:themeColor="text1"/>
          <w:szCs w:val="21"/>
        </w:rPr>
        <w:t>r</w:t>
      </w:r>
      <w:r w:rsidR="0014407A" w:rsidRPr="00D13A15">
        <w:rPr>
          <w:rFonts w:ascii="Arial" w:hAnsi="Arial" w:hint="eastAsia"/>
          <w:color w:val="000000" w:themeColor="text1"/>
          <w:szCs w:val="21"/>
        </w:rPr>
        <w:t>o</w:t>
      </w:r>
      <w:r w:rsidR="002543FB" w:rsidRPr="00D13A15">
        <w:rPr>
          <w:rFonts w:ascii="Arial" w:hAnsi="Arial" w:hint="eastAsia"/>
          <w:color w:val="000000" w:themeColor="text1"/>
          <w:szCs w:val="21"/>
        </w:rPr>
        <w:t xml:space="preserve">m </w:t>
      </w:r>
      <w:r w:rsidRPr="00D13A15">
        <w:rPr>
          <w:rFonts w:ascii="Arial" w:hAnsi="Arial" w:hint="eastAsia"/>
          <w:color w:val="000000" w:themeColor="text1"/>
          <w:szCs w:val="21"/>
        </w:rPr>
        <w:t xml:space="preserve">Safety </w:t>
      </w:r>
      <w:r w:rsidR="00585065" w:rsidRPr="00D13A15">
        <w:rPr>
          <w:rFonts w:ascii="Arial" w:hAnsi="Arial" w:hint="eastAsia"/>
          <w:color w:val="000000" w:themeColor="text1"/>
          <w:szCs w:val="21"/>
        </w:rPr>
        <w:t>D</w:t>
      </w:r>
      <w:r w:rsidRPr="00D13A15">
        <w:rPr>
          <w:rFonts w:ascii="Arial" w:hAnsi="Arial" w:hint="eastAsia"/>
          <w:color w:val="000000" w:themeColor="text1"/>
          <w:szCs w:val="21"/>
        </w:rPr>
        <w:t xml:space="preserve">ata Sheet regulations. </w:t>
      </w:r>
      <w:r w:rsidRPr="00D13A15">
        <w:rPr>
          <w:rFonts w:ascii="Arial" w:hAnsi="Arial"/>
          <w:color w:val="000000" w:themeColor="text1"/>
          <w:szCs w:val="21"/>
        </w:rPr>
        <w:t>However,</w:t>
      </w:r>
      <w:r w:rsidRPr="00D13A15">
        <w:rPr>
          <w:rFonts w:ascii="Arial" w:hAnsi="Arial" w:hint="eastAsia"/>
          <w:color w:val="000000" w:themeColor="text1"/>
          <w:szCs w:val="21"/>
        </w:rPr>
        <w:t xml:space="preserve"> this manual provides you with referential information to safety use the products.</w:t>
      </w:r>
    </w:p>
    <w:p w14:paraId="03680984" w14:textId="77777777" w:rsidR="008C74B3" w:rsidRPr="00D13A15" w:rsidRDefault="00691E29">
      <w:pPr>
        <w:rPr>
          <w:rFonts w:ascii="Arial" w:hAnsi="Arial"/>
          <w:color w:val="000000" w:themeColor="text1"/>
          <w:sz w:val="24"/>
        </w:rPr>
      </w:pPr>
      <w:r w:rsidRPr="00D13A15">
        <w:rPr>
          <w:rFonts w:ascii="Arial" w:hAnsi="Arial" w:hint="eastAsia"/>
          <w:color w:val="000000" w:themeColor="text1"/>
          <w:sz w:val="24"/>
          <w:u w:val="single"/>
        </w:rPr>
        <w:t xml:space="preserve">　　　　　　　　　　　　　　　　　　　　　　　　　　　　　　　　　　　　　　　　</w:t>
      </w:r>
    </w:p>
    <w:p w14:paraId="03680985" w14:textId="77777777" w:rsidR="001D0157" w:rsidRPr="00D13A15" w:rsidRDefault="005D61E7">
      <w:pPr>
        <w:rPr>
          <w:rFonts w:ascii="Arial" w:hAnsi="Arial" w:cs="Arial"/>
          <w:b/>
          <w:color w:val="000000" w:themeColor="text1"/>
          <w:sz w:val="24"/>
          <w:szCs w:val="24"/>
        </w:rPr>
      </w:pPr>
      <w:r w:rsidRPr="00D13A15">
        <w:rPr>
          <w:rFonts w:ascii="Arial" w:hAnsi="Arial" w:cs="Arial" w:hint="eastAsia"/>
          <w:b/>
          <w:color w:val="000000" w:themeColor="text1"/>
          <w:sz w:val="24"/>
          <w:szCs w:val="24"/>
        </w:rPr>
        <w:t xml:space="preserve">Section 1 - </w:t>
      </w:r>
      <w:r w:rsidR="001D0157" w:rsidRPr="00D13A15">
        <w:rPr>
          <w:rFonts w:ascii="Arial" w:hAnsi="Arial" w:cs="Arial"/>
          <w:b/>
          <w:color w:val="000000" w:themeColor="text1"/>
          <w:sz w:val="24"/>
          <w:szCs w:val="24"/>
        </w:rPr>
        <w:t>Products and Company Identification</w:t>
      </w:r>
    </w:p>
    <w:tbl>
      <w:tblPr>
        <w:tblW w:w="9345" w:type="dxa"/>
        <w:tblInd w:w="423" w:type="dxa"/>
        <w:tblLook w:val="01E0" w:firstRow="1" w:lastRow="1" w:firstColumn="1" w:lastColumn="1" w:noHBand="0" w:noVBand="0"/>
      </w:tblPr>
      <w:tblGrid>
        <w:gridCol w:w="2100"/>
        <w:gridCol w:w="525"/>
        <w:gridCol w:w="6720"/>
      </w:tblGrid>
      <w:tr w:rsidR="00D13A15" w:rsidRPr="00D13A15" w14:paraId="03680989" w14:textId="77777777" w:rsidTr="00583076">
        <w:trPr>
          <w:trHeight w:val="287"/>
        </w:trPr>
        <w:tc>
          <w:tcPr>
            <w:tcW w:w="2100" w:type="dxa"/>
          </w:tcPr>
          <w:p w14:paraId="03680986" w14:textId="77777777" w:rsidR="00CF7E78" w:rsidRPr="00D13A15" w:rsidRDefault="00CF7E78" w:rsidP="00CF7E78">
            <w:pPr>
              <w:rPr>
                <w:rFonts w:ascii="Arial" w:eastAsia="ＭＳ Ｐ明朝" w:hAnsi="Arial" w:cs="Arial"/>
                <w:color w:val="000000" w:themeColor="text1"/>
                <w:szCs w:val="21"/>
              </w:rPr>
            </w:pPr>
            <w:r w:rsidRPr="00D13A15">
              <w:rPr>
                <w:rFonts w:ascii="Arial" w:hAnsi="Arial" w:cs="Arial"/>
                <w:color w:val="000000" w:themeColor="text1"/>
                <w:szCs w:val="21"/>
              </w:rPr>
              <w:t>Products name</w:t>
            </w:r>
          </w:p>
        </w:tc>
        <w:tc>
          <w:tcPr>
            <w:tcW w:w="525" w:type="dxa"/>
          </w:tcPr>
          <w:p w14:paraId="03680987" w14:textId="77777777" w:rsidR="00CF7E78" w:rsidRPr="00D13A15" w:rsidRDefault="00CF7E78"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88" w14:textId="77777777" w:rsidR="00CF7E78" w:rsidRPr="00D13A15" w:rsidRDefault="00326727" w:rsidP="00CF7E78">
            <w:pPr>
              <w:rPr>
                <w:rFonts w:ascii="Arial" w:eastAsia="ＭＳ Ｐ明朝" w:hAnsi="Arial" w:cs="Arial"/>
                <w:color w:val="000000" w:themeColor="text1"/>
                <w:szCs w:val="21"/>
              </w:rPr>
            </w:pPr>
            <w:r w:rsidRPr="00D13A15">
              <w:rPr>
                <w:rFonts w:ascii="Arial" w:hAnsi="Arial" w:cs="Arial"/>
                <w:color w:val="000000" w:themeColor="text1"/>
                <w:szCs w:val="21"/>
              </w:rPr>
              <w:t>Coin-type Manganese Dioxide Lithium Batteries</w:t>
            </w:r>
            <w:r w:rsidR="007A1DF7" w:rsidRPr="00D13A15">
              <w:rPr>
                <w:rFonts w:ascii="Arial" w:hAnsi="Arial" w:cs="Arial" w:hint="eastAsia"/>
                <w:color w:val="000000" w:themeColor="text1"/>
                <w:szCs w:val="21"/>
              </w:rPr>
              <w:t xml:space="preserve"> (Primary Battery)</w:t>
            </w:r>
          </w:p>
        </w:tc>
      </w:tr>
      <w:tr w:rsidR="00D13A15" w:rsidRPr="00D13A15" w14:paraId="0368098E" w14:textId="77777777" w:rsidTr="00583076">
        <w:trPr>
          <w:trHeight w:val="287"/>
        </w:trPr>
        <w:tc>
          <w:tcPr>
            <w:tcW w:w="2100" w:type="dxa"/>
          </w:tcPr>
          <w:p w14:paraId="0368098A" w14:textId="77777777" w:rsidR="00CF7E78" w:rsidRPr="00D13A15" w:rsidRDefault="00CF7E78" w:rsidP="00CF7E78">
            <w:pPr>
              <w:rPr>
                <w:rFonts w:ascii="Arial" w:eastAsia="ＭＳ Ｐ明朝" w:hAnsi="Arial" w:cs="Arial"/>
                <w:color w:val="000000" w:themeColor="text1"/>
                <w:szCs w:val="21"/>
              </w:rPr>
            </w:pPr>
            <w:r w:rsidRPr="00D13A15">
              <w:rPr>
                <w:rFonts w:ascii="Arial" w:hAnsi="Arial" w:cs="Arial"/>
                <w:color w:val="000000" w:themeColor="text1"/>
                <w:szCs w:val="21"/>
              </w:rPr>
              <w:t xml:space="preserve">Products </w:t>
            </w:r>
            <w:r w:rsidR="005D61E7" w:rsidRPr="00D13A15">
              <w:rPr>
                <w:rFonts w:ascii="Arial" w:hAnsi="Arial" w:cs="Arial"/>
                <w:color w:val="000000" w:themeColor="text1"/>
                <w:szCs w:val="21"/>
              </w:rPr>
              <w:t>sizes</w:t>
            </w:r>
          </w:p>
        </w:tc>
        <w:tc>
          <w:tcPr>
            <w:tcW w:w="525" w:type="dxa"/>
          </w:tcPr>
          <w:p w14:paraId="0368098B" w14:textId="77777777" w:rsidR="00CF7E78" w:rsidRPr="00D13A15" w:rsidRDefault="00CF7E78"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8C" w14:textId="77777777" w:rsidR="00326727" w:rsidRPr="00D13A15" w:rsidRDefault="00326727"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CR1216</w:t>
            </w:r>
            <w:r w:rsidRPr="00D13A15">
              <w:rPr>
                <w:rFonts w:ascii="Arial" w:eastAsia="ＭＳ Ｐ明朝" w:hAnsi="Arial" w:cs="Arial" w:hint="eastAsia"/>
                <w:color w:val="000000" w:themeColor="text1"/>
                <w:szCs w:val="21"/>
              </w:rPr>
              <w:t>，</w:t>
            </w:r>
            <w:r w:rsidRPr="00D13A15">
              <w:rPr>
                <w:rFonts w:ascii="Arial" w:eastAsia="ＭＳ Ｐ明朝" w:hAnsi="Arial" w:cs="Arial" w:hint="eastAsia"/>
                <w:color w:val="000000" w:themeColor="text1"/>
                <w:szCs w:val="21"/>
              </w:rPr>
              <w:t>CR1220</w:t>
            </w:r>
            <w:r w:rsidRPr="00D13A15">
              <w:rPr>
                <w:rFonts w:ascii="Arial" w:eastAsia="ＭＳ Ｐ明朝" w:hAnsi="Arial" w:cs="Arial" w:hint="eastAsia"/>
                <w:color w:val="000000" w:themeColor="text1"/>
                <w:szCs w:val="21"/>
              </w:rPr>
              <w:t>，</w:t>
            </w:r>
            <w:r w:rsidRPr="00D13A15">
              <w:rPr>
                <w:rFonts w:ascii="Arial" w:eastAsia="ＭＳ Ｐ明朝" w:hAnsi="Arial" w:cs="Arial"/>
                <w:color w:val="000000" w:themeColor="text1"/>
                <w:szCs w:val="21"/>
              </w:rPr>
              <w:t>CR1616</w:t>
            </w:r>
            <w:r w:rsidRPr="00D13A15">
              <w:rPr>
                <w:rFonts w:ascii="Arial" w:eastAsia="ＭＳ Ｐ明朝" w:hAnsi="Arial" w:cs="Arial" w:hint="eastAsia"/>
                <w:color w:val="000000" w:themeColor="text1"/>
                <w:szCs w:val="21"/>
              </w:rPr>
              <w:t>，</w:t>
            </w:r>
            <w:r w:rsidRPr="00D13A15">
              <w:rPr>
                <w:rFonts w:ascii="Arial" w:eastAsia="ＭＳ Ｐ明朝" w:hAnsi="Arial" w:cs="Arial" w:hint="eastAsia"/>
                <w:color w:val="000000" w:themeColor="text1"/>
                <w:szCs w:val="21"/>
              </w:rPr>
              <w:t>CR162</w:t>
            </w:r>
            <w:r w:rsidRPr="00D13A15">
              <w:rPr>
                <w:rFonts w:ascii="Arial" w:eastAsia="ＭＳ Ｐ明朝" w:hAnsi="Arial" w:cs="Arial"/>
                <w:color w:val="000000" w:themeColor="text1"/>
                <w:szCs w:val="21"/>
              </w:rPr>
              <w:t>0</w:t>
            </w:r>
            <w:r w:rsidRPr="00D13A15">
              <w:rPr>
                <w:rFonts w:ascii="Arial" w:eastAsia="ＭＳ Ｐ明朝" w:hAnsi="Arial" w:cs="Arial" w:hint="eastAsia"/>
                <w:color w:val="000000" w:themeColor="text1"/>
                <w:szCs w:val="21"/>
              </w:rPr>
              <w:t>，</w:t>
            </w:r>
            <w:r w:rsidRPr="00D13A15">
              <w:rPr>
                <w:rFonts w:ascii="Arial" w:eastAsia="ＭＳ Ｐ明朝" w:hAnsi="Arial" w:cs="Arial" w:hint="eastAsia"/>
                <w:color w:val="000000" w:themeColor="text1"/>
                <w:szCs w:val="21"/>
              </w:rPr>
              <w:t>CR1632</w:t>
            </w:r>
            <w:r w:rsidRPr="00D13A15">
              <w:rPr>
                <w:rFonts w:ascii="Arial" w:eastAsia="ＭＳ Ｐ明朝" w:hAnsi="Arial" w:cs="Arial" w:hint="eastAsia"/>
                <w:color w:val="000000" w:themeColor="text1"/>
                <w:szCs w:val="21"/>
              </w:rPr>
              <w:t>，</w:t>
            </w:r>
            <w:r w:rsidRPr="00D13A15">
              <w:rPr>
                <w:rFonts w:ascii="Arial" w:eastAsia="ＭＳ Ｐ明朝" w:hAnsi="Arial" w:cs="Arial"/>
                <w:color w:val="000000" w:themeColor="text1"/>
                <w:szCs w:val="21"/>
              </w:rPr>
              <w:t>CR2016</w:t>
            </w:r>
            <w:r w:rsidRPr="00D13A15">
              <w:rPr>
                <w:rFonts w:ascii="Arial" w:eastAsia="ＭＳ Ｐ明朝" w:hAnsi="Arial" w:cs="Arial" w:hint="eastAsia"/>
                <w:color w:val="000000" w:themeColor="text1"/>
                <w:szCs w:val="21"/>
              </w:rPr>
              <w:t>，</w:t>
            </w:r>
          </w:p>
          <w:p w14:paraId="0368098D" w14:textId="77777777" w:rsidR="00CF7E78" w:rsidRPr="00D13A15" w:rsidRDefault="00326727"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CR2025</w:t>
            </w:r>
            <w:r w:rsidRPr="00D13A15">
              <w:rPr>
                <w:rFonts w:ascii="Arial" w:eastAsia="ＭＳ Ｐ明朝" w:hAnsi="Arial" w:cs="Arial" w:hint="eastAsia"/>
                <w:color w:val="000000" w:themeColor="text1"/>
                <w:szCs w:val="21"/>
              </w:rPr>
              <w:t>，</w:t>
            </w:r>
            <w:r w:rsidRPr="00D13A15">
              <w:rPr>
                <w:rFonts w:ascii="Arial" w:eastAsia="ＭＳ Ｐ明朝" w:hAnsi="Arial" w:cs="Arial"/>
                <w:color w:val="000000" w:themeColor="text1"/>
                <w:szCs w:val="21"/>
              </w:rPr>
              <w:t>CR2032</w:t>
            </w:r>
            <w:r w:rsidRPr="00D13A15">
              <w:rPr>
                <w:rFonts w:ascii="Arial" w:eastAsia="ＭＳ Ｐ明朝" w:hAnsi="Arial" w:cs="Arial" w:hint="eastAsia"/>
                <w:color w:val="000000" w:themeColor="text1"/>
                <w:szCs w:val="21"/>
              </w:rPr>
              <w:t>，</w:t>
            </w:r>
            <w:r w:rsidRPr="00D13A15">
              <w:rPr>
                <w:rFonts w:ascii="Arial" w:eastAsia="ＭＳ Ｐ明朝" w:hAnsi="Arial" w:cs="Arial"/>
                <w:color w:val="000000" w:themeColor="text1"/>
                <w:szCs w:val="21"/>
              </w:rPr>
              <w:t>CR2430</w:t>
            </w:r>
            <w:r w:rsidRPr="00D13A15">
              <w:rPr>
                <w:rFonts w:ascii="Arial" w:eastAsia="ＭＳ Ｐ明朝" w:hAnsi="Arial" w:cs="Arial" w:hint="eastAsia"/>
                <w:color w:val="000000" w:themeColor="text1"/>
                <w:szCs w:val="21"/>
              </w:rPr>
              <w:t>，</w:t>
            </w:r>
            <w:r w:rsidRPr="00D13A15">
              <w:rPr>
                <w:rFonts w:ascii="Arial" w:eastAsia="ＭＳ Ｐ明朝" w:hAnsi="Arial" w:cs="Arial"/>
                <w:color w:val="000000" w:themeColor="text1"/>
                <w:szCs w:val="21"/>
              </w:rPr>
              <w:t>CR2450</w:t>
            </w:r>
            <w:r w:rsidRPr="00D13A15">
              <w:rPr>
                <w:rFonts w:ascii="Arial" w:eastAsia="ＭＳ Ｐ明朝" w:hAnsi="Arial" w:cs="Arial" w:hint="eastAsia"/>
                <w:color w:val="000000" w:themeColor="text1"/>
                <w:szCs w:val="21"/>
              </w:rPr>
              <w:t>，</w:t>
            </w:r>
            <w:r w:rsidRPr="00D13A15">
              <w:rPr>
                <w:rFonts w:ascii="Arial" w:eastAsia="ＭＳ Ｐ明朝" w:hAnsi="Arial" w:cs="Arial"/>
                <w:color w:val="000000" w:themeColor="text1"/>
                <w:szCs w:val="21"/>
              </w:rPr>
              <w:t>CR2477</w:t>
            </w:r>
          </w:p>
        </w:tc>
      </w:tr>
      <w:tr w:rsidR="00D13A15" w:rsidRPr="00D13A15" w14:paraId="03680992" w14:textId="77777777" w:rsidTr="00583076">
        <w:trPr>
          <w:trHeight w:val="287"/>
        </w:trPr>
        <w:tc>
          <w:tcPr>
            <w:tcW w:w="2100" w:type="dxa"/>
          </w:tcPr>
          <w:p w14:paraId="0368098F" w14:textId="77777777" w:rsidR="00A5781F" w:rsidRPr="00D13A15" w:rsidRDefault="00A5781F"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Company</w:t>
            </w:r>
          </w:p>
        </w:tc>
        <w:tc>
          <w:tcPr>
            <w:tcW w:w="525" w:type="dxa"/>
          </w:tcPr>
          <w:p w14:paraId="03680990" w14:textId="77777777" w:rsidR="00A5781F" w:rsidRPr="00D13A15" w:rsidRDefault="00A5781F"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91" w14:textId="77777777" w:rsidR="00A5781F" w:rsidRPr="00D13A15" w:rsidRDefault="00A5781F" w:rsidP="00583076">
            <w:pPr>
              <w:rPr>
                <w:rFonts w:ascii="Arial" w:eastAsia="ＭＳ Ｐ明朝" w:hAnsi="Arial" w:cs="Arial"/>
                <w:color w:val="000000" w:themeColor="text1"/>
                <w:szCs w:val="21"/>
              </w:rPr>
            </w:pPr>
            <w:r w:rsidRPr="00D13A15">
              <w:rPr>
                <w:rFonts w:ascii="Arial" w:hAnsi="Arial" w:cs="Arial"/>
                <w:color w:val="000000" w:themeColor="text1"/>
                <w:szCs w:val="21"/>
              </w:rPr>
              <w:t>TOSHIBA</w:t>
            </w:r>
            <w:r w:rsidRPr="00D13A15">
              <w:rPr>
                <w:rFonts w:ascii="Arial" w:hAnsi="Arial" w:cs="Arial" w:hint="eastAsia"/>
                <w:color w:val="000000" w:themeColor="text1"/>
                <w:szCs w:val="21"/>
              </w:rPr>
              <w:t xml:space="preserve"> LIFESTYLE PRODUCTS &amp; SERVICES </w:t>
            </w:r>
            <w:r w:rsidRPr="00D13A15">
              <w:rPr>
                <w:rFonts w:ascii="Arial" w:hAnsi="Arial" w:cs="Arial"/>
                <w:color w:val="000000" w:themeColor="text1"/>
                <w:szCs w:val="21"/>
              </w:rPr>
              <w:t>CORPORATION</w:t>
            </w:r>
          </w:p>
        </w:tc>
      </w:tr>
      <w:tr w:rsidR="00D13A15" w:rsidRPr="00D13A15" w14:paraId="03680997" w14:textId="77777777" w:rsidTr="00583076">
        <w:trPr>
          <w:trHeight w:val="287"/>
        </w:trPr>
        <w:tc>
          <w:tcPr>
            <w:tcW w:w="2100" w:type="dxa"/>
          </w:tcPr>
          <w:p w14:paraId="03680993" w14:textId="77777777" w:rsidR="00A5781F" w:rsidRPr="00D13A15" w:rsidRDefault="00A5781F" w:rsidP="00CF7E78">
            <w:pPr>
              <w:rPr>
                <w:rFonts w:ascii="Arial" w:eastAsia="ＭＳ Ｐ明朝" w:hAnsi="Arial" w:cs="Arial"/>
                <w:color w:val="000000" w:themeColor="text1"/>
                <w:szCs w:val="21"/>
              </w:rPr>
            </w:pPr>
            <w:r w:rsidRPr="00D13A15">
              <w:rPr>
                <w:rFonts w:ascii="Arial" w:hAnsi="Arial" w:cs="Arial"/>
                <w:color w:val="000000" w:themeColor="text1"/>
                <w:szCs w:val="21"/>
              </w:rPr>
              <w:t>Address</w:t>
            </w:r>
          </w:p>
        </w:tc>
        <w:tc>
          <w:tcPr>
            <w:tcW w:w="525" w:type="dxa"/>
          </w:tcPr>
          <w:p w14:paraId="03680994" w14:textId="77777777" w:rsidR="00A5781F" w:rsidRPr="00D13A15" w:rsidRDefault="00A5781F"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95" w14:textId="77777777" w:rsidR="004E5375" w:rsidRPr="0032202A" w:rsidRDefault="004E5375" w:rsidP="00583076">
            <w:pPr>
              <w:rPr>
                <w:rFonts w:ascii="Arial" w:eastAsia="ＭＳ Ｐ明朝" w:hAnsi="Arial" w:cs="Arial"/>
                <w:szCs w:val="21"/>
              </w:rPr>
            </w:pPr>
            <w:r w:rsidRPr="0032202A">
              <w:rPr>
                <w:rFonts w:ascii="Arial" w:eastAsia="Meiryo UI" w:hAnsi="Arial" w:cs="Arial"/>
                <w:szCs w:val="21"/>
              </w:rPr>
              <w:t>1310 Omiya-</w:t>
            </w:r>
            <w:proofErr w:type="spellStart"/>
            <w:r w:rsidRPr="0032202A">
              <w:rPr>
                <w:rFonts w:ascii="Arial" w:eastAsia="Meiryo UI" w:hAnsi="Arial" w:cs="Arial"/>
                <w:szCs w:val="21"/>
              </w:rPr>
              <w:t>cho</w:t>
            </w:r>
            <w:proofErr w:type="spellEnd"/>
            <w:r w:rsidRPr="0032202A">
              <w:rPr>
                <w:rFonts w:ascii="Arial" w:eastAsia="Meiryo UI" w:hAnsi="Arial" w:cs="Arial"/>
                <w:szCs w:val="21"/>
              </w:rPr>
              <w:t>, Saiwai-</w:t>
            </w:r>
            <w:proofErr w:type="spellStart"/>
            <w:r w:rsidRPr="0032202A">
              <w:rPr>
                <w:rFonts w:ascii="Arial" w:eastAsia="Meiryo UI" w:hAnsi="Arial" w:cs="Arial"/>
                <w:szCs w:val="21"/>
              </w:rPr>
              <w:t>ku</w:t>
            </w:r>
            <w:proofErr w:type="spellEnd"/>
            <w:r w:rsidRPr="0032202A">
              <w:rPr>
                <w:rFonts w:ascii="Arial" w:eastAsia="Meiryo UI" w:hAnsi="Arial" w:cs="Arial"/>
                <w:szCs w:val="21"/>
              </w:rPr>
              <w:t>, Kawasaki,</w:t>
            </w:r>
          </w:p>
          <w:p w14:paraId="03680996" w14:textId="77777777" w:rsidR="00A5781F" w:rsidRPr="0032202A" w:rsidRDefault="00193F15" w:rsidP="00583076">
            <w:pPr>
              <w:rPr>
                <w:rFonts w:ascii="Arial" w:eastAsia="ＭＳ Ｐ明朝" w:hAnsi="Arial" w:cs="Arial"/>
                <w:szCs w:val="21"/>
              </w:rPr>
            </w:pPr>
            <w:r w:rsidRPr="0032202A">
              <w:rPr>
                <w:rFonts w:ascii="Arial" w:eastAsia="ＭＳ Ｐ明朝" w:hAnsi="Arial" w:cs="Arial" w:hint="eastAsia"/>
                <w:szCs w:val="21"/>
              </w:rPr>
              <w:t>Kanagawa 21</w:t>
            </w:r>
            <w:r w:rsidR="004B0BE0" w:rsidRPr="0032202A">
              <w:rPr>
                <w:rFonts w:ascii="Arial" w:eastAsia="ＭＳ Ｐ明朝" w:hAnsi="Arial" w:cs="Arial" w:hint="eastAsia"/>
                <w:szCs w:val="21"/>
              </w:rPr>
              <w:t>2</w:t>
            </w:r>
            <w:r w:rsidRPr="0032202A">
              <w:rPr>
                <w:rFonts w:ascii="Arial" w:eastAsia="ＭＳ Ｐ明朝" w:hAnsi="Arial" w:cs="Arial" w:hint="eastAsia"/>
                <w:szCs w:val="21"/>
              </w:rPr>
              <w:t>-</w:t>
            </w:r>
            <w:r w:rsidR="004B0BE0" w:rsidRPr="0032202A">
              <w:rPr>
                <w:rFonts w:ascii="Arial" w:eastAsia="ＭＳ Ｐ明朝" w:hAnsi="Arial" w:cs="Arial" w:hint="eastAsia"/>
                <w:szCs w:val="21"/>
              </w:rPr>
              <w:t>0014</w:t>
            </w:r>
            <w:r w:rsidRPr="0032202A">
              <w:rPr>
                <w:rFonts w:ascii="Arial" w:eastAsia="ＭＳ Ｐ明朝" w:hAnsi="Arial" w:cs="Arial" w:hint="eastAsia"/>
                <w:szCs w:val="21"/>
              </w:rPr>
              <w:t>, Japan</w:t>
            </w:r>
          </w:p>
        </w:tc>
      </w:tr>
      <w:tr w:rsidR="00D13A15" w:rsidRPr="00D13A15" w14:paraId="0368099B" w14:textId="77777777" w:rsidTr="00583076">
        <w:trPr>
          <w:trHeight w:val="287"/>
        </w:trPr>
        <w:tc>
          <w:tcPr>
            <w:tcW w:w="2100" w:type="dxa"/>
          </w:tcPr>
          <w:p w14:paraId="03680998" w14:textId="77777777" w:rsidR="00A5781F" w:rsidRPr="00D13A15" w:rsidRDefault="00A5781F" w:rsidP="00CF7E78">
            <w:pPr>
              <w:rPr>
                <w:rFonts w:ascii="Arial" w:eastAsia="ＭＳ Ｐ明朝" w:hAnsi="Arial" w:cs="Arial"/>
                <w:color w:val="000000" w:themeColor="text1"/>
                <w:szCs w:val="21"/>
              </w:rPr>
            </w:pPr>
            <w:r w:rsidRPr="00D13A15">
              <w:rPr>
                <w:rFonts w:ascii="Arial" w:eastAsia="ＭＳ Ｐ明朝" w:hAnsi="Arial" w:cs="Arial" w:hint="eastAsia"/>
                <w:color w:val="000000" w:themeColor="text1"/>
                <w:szCs w:val="21"/>
              </w:rPr>
              <w:t>Telephone</w:t>
            </w:r>
          </w:p>
        </w:tc>
        <w:tc>
          <w:tcPr>
            <w:tcW w:w="525" w:type="dxa"/>
          </w:tcPr>
          <w:p w14:paraId="03680999" w14:textId="77777777" w:rsidR="00A5781F" w:rsidRPr="00D13A15" w:rsidRDefault="00A5781F"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9A" w14:textId="77777777" w:rsidR="00A5781F" w:rsidRPr="00D13A15" w:rsidRDefault="0055109A" w:rsidP="00583076">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+81-44-577-0142</w:t>
            </w:r>
          </w:p>
        </w:tc>
      </w:tr>
      <w:tr w:rsidR="00D13A15" w:rsidRPr="00D13A15" w14:paraId="0368099F" w14:textId="77777777" w:rsidTr="00583076">
        <w:trPr>
          <w:trHeight w:val="287"/>
        </w:trPr>
        <w:tc>
          <w:tcPr>
            <w:tcW w:w="2100" w:type="dxa"/>
          </w:tcPr>
          <w:p w14:paraId="0368099C" w14:textId="77777777" w:rsidR="00A5781F" w:rsidRPr="00D13A15" w:rsidRDefault="00A5781F"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F</w:t>
            </w:r>
            <w:r w:rsidRPr="00D13A15">
              <w:rPr>
                <w:rFonts w:ascii="Arial" w:eastAsia="ＭＳ Ｐ明朝" w:hAnsi="Arial" w:cs="Arial" w:hint="eastAsia"/>
                <w:color w:val="000000" w:themeColor="text1"/>
                <w:szCs w:val="21"/>
              </w:rPr>
              <w:t>ax</w:t>
            </w:r>
          </w:p>
        </w:tc>
        <w:tc>
          <w:tcPr>
            <w:tcW w:w="525" w:type="dxa"/>
          </w:tcPr>
          <w:p w14:paraId="0368099D" w14:textId="77777777" w:rsidR="00A5781F" w:rsidRPr="00D13A15" w:rsidRDefault="00A5781F" w:rsidP="00CF7E78">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9E" w14:textId="316CA310" w:rsidR="00A5781F" w:rsidRPr="000A7340" w:rsidRDefault="00AA571C" w:rsidP="00583076">
            <w:pPr>
              <w:rPr>
                <w:rFonts w:ascii="Arial" w:eastAsia="ＭＳ Ｐ明朝" w:hAnsi="Arial" w:cs="Arial"/>
                <w:color w:val="FF0000"/>
                <w:szCs w:val="21"/>
              </w:rPr>
            </w:pPr>
            <w:r w:rsidRPr="00774FC1">
              <w:rPr>
                <w:rFonts w:ascii="Arial" w:eastAsia="ＭＳ Ｐ明朝" w:hAnsi="Arial" w:cs="Arial" w:hint="eastAsia"/>
                <w:color w:val="FF0000"/>
                <w:szCs w:val="21"/>
              </w:rPr>
              <w:t>+81-50</w:t>
            </w:r>
            <w:r w:rsidRPr="00774FC1">
              <w:rPr>
                <w:rFonts w:ascii="Arial" w:eastAsia="ＭＳ Ｐ明朝" w:hAnsi="Arial" w:cs="Arial"/>
                <w:color w:val="FF0000"/>
                <w:szCs w:val="21"/>
              </w:rPr>
              <w:t>-</w:t>
            </w:r>
            <w:r w:rsidRPr="00774FC1">
              <w:rPr>
                <w:rFonts w:ascii="Arial" w:eastAsia="ＭＳ Ｐ明朝" w:hAnsi="Arial" w:cs="Arial" w:hint="eastAsia"/>
                <w:color w:val="FF0000"/>
                <w:szCs w:val="21"/>
              </w:rPr>
              <w:t>3385</w:t>
            </w:r>
            <w:r w:rsidRPr="00774FC1">
              <w:rPr>
                <w:rFonts w:ascii="Arial" w:eastAsia="ＭＳ Ｐ明朝" w:hAnsi="Arial" w:cs="Arial"/>
                <w:color w:val="FF0000"/>
                <w:szCs w:val="21"/>
              </w:rPr>
              <w:t>-</w:t>
            </w:r>
            <w:r w:rsidRPr="00774FC1">
              <w:rPr>
                <w:rFonts w:ascii="Arial" w:eastAsia="ＭＳ Ｐ明朝" w:hAnsi="Arial" w:cs="Arial" w:hint="eastAsia"/>
                <w:color w:val="FF0000"/>
                <w:szCs w:val="21"/>
              </w:rPr>
              <w:t>0617</w:t>
            </w:r>
          </w:p>
        </w:tc>
      </w:tr>
    </w:tbl>
    <w:p w14:paraId="036809A0" w14:textId="77777777" w:rsidR="00F62901" w:rsidRPr="00D13A15" w:rsidRDefault="00F62901" w:rsidP="00F62901">
      <w:pPr>
        <w:tabs>
          <w:tab w:val="left" w:pos="2520"/>
        </w:tabs>
        <w:rPr>
          <w:rFonts w:ascii="Arial" w:hAnsi="Arial" w:cs="Arial"/>
          <w:color w:val="000000" w:themeColor="text1"/>
          <w:szCs w:val="21"/>
        </w:rPr>
      </w:pPr>
      <w:r w:rsidRPr="00D13A15">
        <w:rPr>
          <w:rFonts w:ascii="Arial" w:hAnsi="Arial" w:hint="eastAsia"/>
          <w:color w:val="000000" w:themeColor="text1"/>
          <w:sz w:val="24"/>
          <w:u w:val="single"/>
        </w:rPr>
        <w:t xml:space="preserve">　　　　　　　　　　　　　　　　　　　　　　　　　　　　　　　　　　　　　　　　</w:t>
      </w:r>
    </w:p>
    <w:p w14:paraId="036809A1" w14:textId="77777777" w:rsidR="00F62901" w:rsidRPr="00D13A15" w:rsidRDefault="00F62901" w:rsidP="00F62901">
      <w:pPr>
        <w:pStyle w:val="a4"/>
        <w:tabs>
          <w:tab w:val="clear" w:pos="4252"/>
          <w:tab w:val="clear" w:pos="8504"/>
        </w:tabs>
        <w:snapToGrid/>
        <w:rPr>
          <w:b/>
          <w:color w:val="000000" w:themeColor="text1"/>
          <w:sz w:val="24"/>
          <w:szCs w:val="24"/>
        </w:rPr>
      </w:pPr>
      <w:r w:rsidRPr="00D13A15">
        <w:rPr>
          <w:rFonts w:ascii="Arial" w:hAnsi="Arial" w:cs="Arial" w:hint="eastAsia"/>
          <w:b/>
          <w:color w:val="000000" w:themeColor="text1"/>
          <w:sz w:val="24"/>
          <w:szCs w:val="24"/>
        </w:rPr>
        <w:t xml:space="preserve">Section 2 </w:t>
      </w:r>
      <w:r w:rsidR="001868F4" w:rsidRPr="00D13A15">
        <w:rPr>
          <w:rFonts w:ascii="Arial" w:hAnsi="Arial" w:cs="Arial"/>
          <w:b/>
          <w:color w:val="000000" w:themeColor="text1"/>
          <w:sz w:val="24"/>
          <w:szCs w:val="24"/>
        </w:rPr>
        <w:t>-</w:t>
      </w:r>
      <w:r w:rsidRPr="00D13A15">
        <w:rPr>
          <w:rFonts w:ascii="Arial" w:hAnsi="Arial" w:cs="Arial" w:hint="eastAsia"/>
          <w:b/>
          <w:color w:val="000000" w:themeColor="text1"/>
          <w:sz w:val="24"/>
          <w:szCs w:val="24"/>
        </w:rPr>
        <w:t xml:space="preserve"> </w:t>
      </w:r>
      <w:r w:rsidRPr="00D13A15">
        <w:rPr>
          <w:rFonts w:ascii="Arial" w:hAnsi="Arial" w:hint="eastAsia"/>
          <w:b/>
          <w:color w:val="000000" w:themeColor="text1"/>
          <w:sz w:val="24"/>
          <w:szCs w:val="24"/>
        </w:rPr>
        <w:t>Hazard</w:t>
      </w:r>
      <w:r w:rsidR="00542B5E" w:rsidRPr="00D13A15">
        <w:rPr>
          <w:rFonts w:ascii="Arial" w:hAnsi="Arial" w:hint="eastAsia"/>
          <w:b/>
          <w:color w:val="000000" w:themeColor="text1"/>
          <w:sz w:val="24"/>
          <w:szCs w:val="24"/>
        </w:rPr>
        <w:t>s</w:t>
      </w:r>
      <w:r w:rsidRPr="00D13A15">
        <w:rPr>
          <w:rFonts w:ascii="Arial" w:hAnsi="Arial" w:hint="eastAsia"/>
          <w:b/>
          <w:color w:val="000000" w:themeColor="text1"/>
          <w:sz w:val="24"/>
          <w:szCs w:val="24"/>
        </w:rPr>
        <w:t xml:space="preserve"> </w:t>
      </w:r>
      <w:r w:rsidRPr="00D13A15">
        <w:rPr>
          <w:rFonts w:ascii="Arial" w:hAnsi="Arial" w:cs="Arial"/>
          <w:b/>
          <w:color w:val="000000" w:themeColor="text1"/>
          <w:sz w:val="24"/>
          <w:szCs w:val="24"/>
        </w:rPr>
        <w:t>Identification</w:t>
      </w:r>
    </w:p>
    <w:tbl>
      <w:tblPr>
        <w:tblW w:w="9345" w:type="dxa"/>
        <w:tblInd w:w="423" w:type="dxa"/>
        <w:tblLook w:val="01E0" w:firstRow="1" w:lastRow="1" w:firstColumn="1" w:lastColumn="1" w:noHBand="0" w:noVBand="0"/>
      </w:tblPr>
      <w:tblGrid>
        <w:gridCol w:w="2100"/>
        <w:gridCol w:w="525"/>
        <w:gridCol w:w="6720"/>
      </w:tblGrid>
      <w:tr w:rsidR="00D13A15" w:rsidRPr="00D13A15" w14:paraId="036809A5" w14:textId="77777777" w:rsidTr="00DC12D0">
        <w:trPr>
          <w:trHeight w:val="287"/>
        </w:trPr>
        <w:tc>
          <w:tcPr>
            <w:tcW w:w="2100" w:type="dxa"/>
          </w:tcPr>
          <w:p w14:paraId="036809A2" w14:textId="77777777" w:rsidR="00542B5E" w:rsidRPr="00D13A15" w:rsidRDefault="00542B5E" w:rsidP="00DC12D0">
            <w:pPr>
              <w:rPr>
                <w:rFonts w:ascii="Arial" w:eastAsia="ＭＳ Ｐ明朝" w:hAnsi="Arial" w:cs="Arial"/>
                <w:color w:val="000000" w:themeColor="text1"/>
                <w:szCs w:val="21"/>
              </w:rPr>
            </w:pPr>
            <w:r w:rsidRPr="00D13A15">
              <w:rPr>
                <w:rFonts w:ascii="Arial" w:hAnsi="Arial" w:cs="Arial"/>
                <w:color w:val="000000" w:themeColor="text1"/>
                <w:szCs w:val="21"/>
              </w:rPr>
              <w:t>GHS Classification</w:t>
            </w:r>
          </w:p>
        </w:tc>
        <w:tc>
          <w:tcPr>
            <w:tcW w:w="525" w:type="dxa"/>
          </w:tcPr>
          <w:p w14:paraId="036809A3" w14:textId="77777777" w:rsidR="00542B5E" w:rsidRPr="00D13A15" w:rsidRDefault="00542B5E" w:rsidP="00DC12D0">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A4" w14:textId="77777777" w:rsidR="00542B5E" w:rsidRPr="00D13A15" w:rsidRDefault="00542B5E" w:rsidP="00DC12D0">
            <w:pPr>
              <w:rPr>
                <w:rFonts w:ascii="Arial" w:eastAsia="ＭＳ Ｐ明朝" w:hAnsi="Arial" w:cs="Arial"/>
                <w:color w:val="000000" w:themeColor="text1"/>
                <w:szCs w:val="21"/>
              </w:rPr>
            </w:pPr>
            <w:r w:rsidRPr="00D13A15">
              <w:rPr>
                <w:rFonts w:ascii="Arial" w:hAnsi="Arial" w:cs="Arial" w:hint="eastAsia"/>
                <w:color w:val="000000" w:themeColor="text1"/>
                <w:szCs w:val="21"/>
              </w:rPr>
              <w:t>Not applicable</w:t>
            </w:r>
          </w:p>
        </w:tc>
      </w:tr>
      <w:tr w:rsidR="00D13A15" w:rsidRPr="00D13A15" w14:paraId="036809A9" w14:textId="77777777" w:rsidTr="00DC12D0">
        <w:trPr>
          <w:trHeight w:val="287"/>
        </w:trPr>
        <w:tc>
          <w:tcPr>
            <w:tcW w:w="2100" w:type="dxa"/>
          </w:tcPr>
          <w:p w14:paraId="036809A6" w14:textId="77777777" w:rsidR="00542B5E" w:rsidRPr="00D13A15" w:rsidRDefault="00542B5E" w:rsidP="00DC12D0">
            <w:pPr>
              <w:rPr>
                <w:rFonts w:ascii="Arial" w:eastAsia="ＭＳ Ｐ明朝" w:hAnsi="Arial" w:cs="Arial"/>
                <w:color w:val="000000" w:themeColor="text1"/>
                <w:szCs w:val="21"/>
              </w:rPr>
            </w:pPr>
            <w:r w:rsidRPr="00D13A15">
              <w:rPr>
                <w:rFonts w:ascii="Arial" w:eastAsia="ＭＳ Ｐ明朝" w:hAnsi="Arial" w:cs="Arial" w:hint="eastAsia"/>
                <w:color w:val="000000" w:themeColor="text1"/>
                <w:szCs w:val="21"/>
              </w:rPr>
              <w:t>Toxicity</w:t>
            </w:r>
          </w:p>
        </w:tc>
        <w:tc>
          <w:tcPr>
            <w:tcW w:w="525" w:type="dxa"/>
          </w:tcPr>
          <w:p w14:paraId="036809A7" w14:textId="77777777" w:rsidR="00542B5E" w:rsidRPr="00D13A15" w:rsidRDefault="00542B5E" w:rsidP="00DC12D0">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A8" w14:textId="77777777" w:rsidR="00326727" w:rsidRPr="00D13A15" w:rsidRDefault="00326727" w:rsidP="00DC12D0">
            <w:pPr>
              <w:rPr>
                <w:rFonts w:ascii="Arial" w:eastAsia="ＭＳ Ｐ明朝" w:hAnsi="Arial" w:cs="Arial"/>
                <w:color w:val="000000" w:themeColor="text1"/>
                <w:szCs w:val="21"/>
              </w:rPr>
            </w:pPr>
            <w:r w:rsidRPr="00D13A15">
              <w:rPr>
                <w:rFonts w:ascii="Arial" w:eastAsia="ＭＳ Ｐ明朝" w:hAnsi="Arial" w:cs="Arial" w:hint="eastAsia"/>
                <w:color w:val="000000" w:themeColor="text1"/>
                <w:szCs w:val="21"/>
              </w:rPr>
              <w:t xml:space="preserve">Vapor generated from burning </w:t>
            </w:r>
            <w:r w:rsidR="00FE237F" w:rsidRPr="00D13A15">
              <w:rPr>
                <w:rFonts w:ascii="Arial" w:eastAsia="ＭＳ Ｐ明朝" w:hAnsi="Arial" w:cs="Arial"/>
                <w:color w:val="000000" w:themeColor="text1"/>
                <w:szCs w:val="21"/>
              </w:rPr>
              <w:t>cell/</w:t>
            </w:r>
            <w:r w:rsidRPr="00D13A15">
              <w:rPr>
                <w:rFonts w:ascii="Arial" w:eastAsia="ＭＳ Ｐ明朝" w:hAnsi="Arial" w:cs="Arial"/>
                <w:color w:val="000000" w:themeColor="text1"/>
                <w:szCs w:val="21"/>
              </w:rPr>
              <w:t>battery, it may irritate eyes, skin and throat.</w:t>
            </w:r>
          </w:p>
        </w:tc>
      </w:tr>
      <w:tr w:rsidR="00D13A15" w:rsidRPr="00D13A15" w14:paraId="036809AE" w14:textId="77777777" w:rsidTr="00DC12D0">
        <w:trPr>
          <w:trHeight w:val="287"/>
        </w:trPr>
        <w:tc>
          <w:tcPr>
            <w:tcW w:w="2100" w:type="dxa"/>
          </w:tcPr>
          <w:p w14:paraId="036809AA" w14:textId="77777777" w:rsidR="00542B5E" w:rsidRPr="00D13A15" w:rsidRDefault="00542B5E" w:rsidP="00DC12D0">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Hazard</w:t>
            </w:r>
          </w:p>
        </w:tc>
        <w:tc>
          <w:tcPr>
            <w:tcW w:w="525" w:type="dxa"/>
          </w:tcPr>
          <w:p w14:paraId="036809AB" w14:textId="77777777" w:rsidR="00542B5E" w:rsidRPr="00D13A15" w:rsidRDefault="00542B5E" w:rsidP="00DC12D0">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t>
            </w:r>
          </w:p>
        </w:tc>
        <w:tc>
          <w:tcPr>
            <w:tcW w:w="6720" w:type="dxa"/>
          </w:tcPr>
          <w:p w14:paraId="036809AC" w14:textId="001CBC76" w:rsidR="004E2316" w:rsidRPr="00D13A15" w:rsidRDefault="00326727" w:rsidP="00AC7C6A">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 xml:space="preserve">Electrolyte and lithium metal are inflammable, </w:t>
            </w:r>
            <w:r w:rsidR="00194EDE" w:rsidRPr="00D13A15">
              <w:rPr>
                <w:rFonts w:ascii="Arial" w:eastAsia="ＭＳ Ｐ明朝" w:hAnsi="Arial" w:cs="Arial"/>
                <w:color w:val="000000" w:themeColor="text1"/>
                <w:szCs w:val="21"/>
              </w:rPr>
              <w:t>there</w:t>
            </w:r>
            <w:r w:rsidRPr="00D13A15">
              <w:rPr>
                <w:rFonts w:ascii="Arial" w:eastAsia="ＭＳ Ｐ明朝" w:hAnsi="Arial" w:cs="Arial"/>
                <w:color w:val="000000" w:themeColor="text1"/>
                <w:szCs w:val="21"/>
              </w:rPr>
              <w:t xml:space="preserve"> is a risk of explosion or ignition if cells/batteries are disposed in fire or heated.</w:t>
            </w:r>
          </w:p>
          <w:p w14:paraId="036809AD" w14:textId="77777777" w:rsidR="00542B5E" w:rsidRPr="00D13A15" w:rsidRDefault="00AC7C6A" w:rsidP="004E2316">
            <w:pPr>
              <w:rPr>
                <w:rFonts w:ascii="Arial" w:eastAsia="ＭＳ Ｐ明朝" w:hAnsi="Arial" w:cs="Arial"/>
                <w:color w:val="000000" w:themeColor="text1"/>
                <w:szCs w:val="21"/>
              </w:rPr>
            </w:pPr>
            <w:r w:rsidRPr="00D13A15">
              <w:rPr>
                <w:rFonts w:ascii="Arial" w:eastAsia="ＭＳ Ｐ明朝" w:hAnsi="Arial" w:cs="Arial"/>
                <w:color w:val="000000" w:themeColor="text1"/>
                <w:szCs w:val="21"/>
              </w:rPr>
              <w:t>Whe</w:t>
            </w:r>
            <w:r w:rsidR="00375AD2" w:rsidRPr="00D13A15">
              <w:rPr>
                <w:rFonts w:ascii="Arial" w:eastAsia="ＭＳ Ｐ明朝" w:hAnsi="Arial" w:cs="Arial"/>
                <w:color w:val="000000" w:themeColor="text1"/>
                <w:szCs w:val="21"/>
              </w:rPr>
              <w:t xml:space="preserve">n stacking or jumbling </w:t>
            </w:r>
            <w:r w:rsidR="00FE237F" w:rsidRPr="00D13A15">
              <w:rPr>
                <w:rFonts w:ascii="Arial" w:eastAsia="ＭＳ Ｐ明朝" w:hAnsi="Arial" w:cs="Arial"/>
                <w:color w:val="000000" w:themeColor="text1"/>
                <w:szCs w:val="21"/>
              </w:rPr>
              <w:t>cells/</w:t>
            </w:r>
            <w:r w:rsidR="00375AD2" w:rsidRPr="00D13A15">
              <w:rPr>
                <w:rFonts w:ascii="Arial" w:eastAsia="ＭＳ Ｐ明朝" w:hAnsi="Arial" w:cs="Arial"/>
                <w:color w:val="000000" w:themeColor="text1"/>
                <w:szCs w:val="21"/>
              </w:rPr>
              <w:t xml:space="preserve">batteries </w:t>
            </w:r>
            <w:r w:rsidRPr="00D13A15">
              <w:rPr>
                <w:rFonts w:ascii="Arial" w:eastAsia="ＭＳ Ｐ明朝" w:hAnsi="Arial" w:cs="Arial"/>
                <w:color w:val="000000" w:themeColor="text1"/>
                <w:szCs w:val="21"/>
              </w:rPr>
              <w:t>may cause heat gener</w:t>
            </w:r>
            <w:r w:rsidR="004E2316" w:rsidRPr="00D13A15">
              <w:rPr>
                <w:rFonts w:ascii="Arial" w:eastAsia="ＭＳ Ｐ明朝" w:hAnsi="Arial" w:cs="Arial"/>
                <w:color w:val="000000" w:themeColor="text1"/>
                <w:szCs w:val="21"/>
              </w:rPr>
              <w:t xml:space="preserve">ation, ignition and </w:t>
            </w:r>
            <w:r w:rsidRPr="00D13A15">
              <w:rPr>
                <w:rFonts w:ascii="Arial" w:eastAsia="ＭＳ Ｐ明朝" w:hAnsi="Arial" w:cs="Arial"/>
                <w:color w:val="000000" w:themeColor="text1"/>
                <w:szCs w:val="21"/>
              </w:rPr>
              <w:t>explosion</w:t>
            </w:r>
            <w:r w:rsidR="004E2316" w:rsidRPr="00D13A15">
              <w:rPr>
                <w:rFonts w:ascii="Arial" w:eastAsia="ＭＳ Ｐ明朝" w:hAnsi="Arial" w:cs="Arial"/>
                <w:color w:val="000000" w:themeColor="text1"/>
                <w:szCs w:val="21"/>
              </w:rPr>
              <w:t xml:space="preserve"> by external short circuits.</w:t>
            </w:r>
          </w:p>
        </w:tc>
      </w:tr>
    </w:tbl>
    <w:p w14:paraId="036809AF" w14:textId="77777777" w:rsidR="00691E29" w:rsidRPr="00D13A15" w:rsidRDefault="00845461" w:rsidP="00845461">
      <w:pPr>
        <w:tabs>
          <w:tab w:val="left" w:pos="2520"/>
        </w:tabs>
        <w:rPr>
          <w:rFonts w:ascii="Arial" w:hAnsi="Arial" w:cs="Arial"/>
          <w:color w:val="000000" w:themeColor="text1"/>
          <w:szCs w:val="21"/>
        </w:rPr>
      </w:pPr>
      <w:r w:rsidRPr="00D13A15">
        <w:rPr>
          <w:rFonts w:ascii="Arial" w:hAnsi="Arial" w:hint="eastAsia"/>
          <w:color w:val="000000" w:themeColor="text1"/>
          <w:sz w:val="24"/>
          <w:u w:val="single"/>
        </w:rPr>
        <w:t xml:space="preserve">　　　　　　　　　　　　　　　　　　　　　　　　　　　　　　　　　　　　　　　　</w:t>
      </w:r>
    </w:p>
    <w:p w14:paraId="036809B0" w14:textId="77777777" w:rsidR="001D0157" w:rsidRPr="00D13A15" w:rsidRDefault="00F62901">
      <w:pPr>
        <w:pStyle w:val="a4"/>
        <w:tabs>
          <w:tab w:val="clear" w:pos="4252"/>
          <w:tab w:val="clear" w:pos="8504"/>
        </w:tabs>
        <w:snapToGrid/>
        <w:rPr>
          <w:rFonts w:ascii="Arial" w:hAnsi="Arial"/>
          <w:b/>
          <w:color w:val="000000" w:themeColor="text1"/>
          <w:sz w:val="24"/>
          <w:szCs w:val="24"/>
        </w:rPr>
      </w:pPr>
      <w:r w:rsidRPr="00D13A15">
        <w:rPr>
          <w:rFonts w:ascii="Arial" w:hAnsi="Arial" w:cs="Arial" w:hint="eastAsia"/>
          <w:b/>
          <w:color w:val="000000" w:themeColor="text1"/>
          <w:sz w:val="24"/>
          <w:szCs w:val="24"/>
        </w:rPr>
        <w:t>Section 3</w:t>
      </w:r>
      <w:r w:rsidR="00845461" w:rsidRPr="00D13A15">
        <w:rPr>
          <w:rFonts w:ascii="Arial" w:hAnsi="Arial" w:cs="Arial" w:hint="eastAsia"/>
          <w:b/>
          <w:color w:val="000000" w:themeColor="text1"/>
          <w:sz w:val="24"/>
          <w:szCs w:val="24"/>
        </w:rPr>
        <w:t xml:space="preserve"> </w:t>
      </w:r>
      <w:r w:rsidR="00647980" w:rsidRPr="00D13A15">
        <w:rPr>
          <w:rFonts w:ascii="Arial" w:hAnsi="Arial" w:cs="Arial" w:hint="eastAsia"/>
          <w:b/>
          <w:color w:val="000000" w:themeColor="text1"/>
          <w:sz w:val="24"/>
          <w:szCs w:val="24"/>
        </w:rPr>
        <w:t>-</w:t>
      </w:r>
      <w:r w:rsidR="00845461" w:rsidRPr="00D13A15">
        <w:rPr>
          <w:rFonts w:ascii="Arial" w:hAnsi="Arial" w:cs="Arial" w:hint="eastAsia"/>
          <w:b/>
          <w:color w:val="000000" w:themeColor="text1"/>
          <w:sz w:val="24"/>
          <w:szCs w:val="24"/>
        </w:rPr>
        <w:t xml:space="preserve"> </w:t>
      </w:r>
      <w:r w:rsidR="00845461" w:rsidRPr="00D13A15">
        <w:rPr>
          <w:rFonts w:ascii="Arial" w:hAnsi="Arial" w:hint="eastAsia"/>
          <w:b/>
          <w:color w:val="000000" w:themeColor="text1"/>
          <w:sz w:val="24"/>
          <w:szCs w:val="24"/>
        </w:rPr>
        <w:t>Composition/</w:t>
      </w:r>
      <w:r w:rsidR="001D0157" w:rsidRPr="00D13A15">
        <w:rPr>
          <w:rFonts w:ascii="Arial" w:hAnsi="Arial" w:hint="eastAsia"/>
          <w:b/>
          <w:color w:val="000000" w:themeColor="text1"/>
          <w:sz w:val="24"/>
          <w:szCs w:val="24"/>
        </w:rPr>
        <w:t xml:space="preserve"> Information on </w:t>
      </w:r>
      <w:r w:rsidR="001D0157" w:rsidRPr="00D13A15">
        <w:rPr>
          <w:rFonts w:ascii="Arial" w:hAnsi="Arial"/>
          <w:b/>
          <w:color w:val="000000" w:themeColor="text1"/>
          <w:sz w:val="24"/>
          <w:szCs w:val="24"/>
        </w:rPr>
        <w:t>Ingredients</w:t>
      </w:r>
    </w:p>
    <w:tbl>
      <w:tblPr>
        <w:tblW w:w="922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5"/>
        <w:gridCol w:w="1995"/>
        <w:gridCol w:w="1890"/>
        <w:gridCol w:w="1875"/>
      </w:tblGrid>
      <w:tr w:rsidR="00D13A15" w:rsidRPr="00D13A15" w14:paraId="036809B5" w14:textId="77777777" w:rsidTr="00DC12D0">
        <w:tc>
          <w:tcPr>
            <w:tcW w:w="3465" w:type="dxa"/>
          </w:tcPr>
          <w:p w14:paraId="036809B1"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szCs w:val="21"/>
              </w:rPr>
            </w:pPr>
            <w:r w:rsidRPr="00D13A15">
              <w:rPr>
                <w:rFonts w:ascii="Arial" w:hAnsi="Arial" w:cs="Arial"/>
                <w:color w:val="000000" w:themeColor="text1"/>
                <w:szCs w:val="21"/>
              </w:rPr>
              <w:t>Ingredients</w:t>
            </w:r>
          </w:p>
        </w:tc>
        <w:tc>
          <w:tcPr>
            <w:tcW w:w="1995" w:type="dxa"/>
          </w:tcPr>
          <w:p w14:paraId="036809B2" w14:textId="77777777" w:rsidR="00F123D0" w:rsidRPr="00D13A15" w:rsidRDefault="00F123D0" w:rsidP="00DC12D0">
            <w:pPr>
              <w:jc w:val="center"/>
              <w:rPr>
                <w:rFonts w:ascii="Arial" w:eastAsia="ＭＳ Ｐ明朝" w:hAnsi="Arial" w:cs="Arial"/>
                <w:color w:val="000000" w:themeColor="text1"/>
                <w:szCs w:val="21"/>
              </w:rPr>
            </w:pPr>
            <w:r w:rsidRPr="00D13A15">
              <w:rPr>
                <w:rFonts w:ascii="Arial" w:eastAsia="ＭＳ Ｐ明朝" w:hAnsi="Arial" w:cs="Arial"/>
                <w:color w:val="000000" w:themeColor="text1"/>
                <w:szCs w:val="21"/>
              </w:rPr>
              <w:t>CAS#</w:t>
            </w:r>
          </w:p>
        </w:tc>
        <w:tc>
          <w:tcPr>
            <w:tcW w:w="1890" w:type="dxa"/>
          </w:tcPr>
          <w:p w14:paraId="036809B3" w14:textId="77777777" w:rsidR="00F123D0" w:rsidRPr="00D13A15" w:rsidRDefault="00F123D0" w:rsidP="00DC12D0">
            <w:pPr>
              <w:jc w:val="center"/>
              <w:rPr>
                <w:rFonts w:ascii="Arial" w:eastAsia="ＭＳ Ｐ明朝" w:hAnsi="Arial" w:cs="Arial"/>
                <w:color w:val="000000" w:themeColor="text1"/>
                <w:szCs w:val="21"/>
              </w:rPr>
            </w:pPr>
            <w:r w:rsidRPr="00D13A15">
              <w:rPr>
                <w:rFonts w:ascii="Arial" w:eastAsia="ＭＳ Ｐ明朝" w:hAnsi="Arial" w:cs="Arial"/>
                <w:color w:val="000000" w:themeColor="text1"/>
                <w:szCs w:val="21"/>
              </w:rPr>
              <w:t>PRTR</w:t>
            </w:r>
          </w:p>
        </w:tc>
        <w:tc>
          <w:tcPr>
            <w:tcW w:w="1875" w:type="dxa"/>
          </w:tcPr>
          <w:p w14:paraId="036809B4" w14:textId="77777777" w:rsidR="00F123D0" w:rsidRPr="00D13A15" w:rsidRDefault="00F123D0" w:rsidP="00DC12D0">
            <w:pPr>
              <w:jc w:val="center"/>
              <w:rPr>
                <w:rFonts w:ascii="Arial" w:eastAsia="ＭＳ Ｐ明朝" w:hAnsi="Arial" w:cs="Arial"/>
                <w:color w:val="000000" w:themeColor="text1"/>
                <w:szCs w:val="21"/>
              </w:rPr>
            </w:pPr>
            <w:r w:rsidRPr="00D13A15">
              <w:rPr>
                <w:rFonts w:ascii="Arial" w:hAnsi="Arial" w:cs="Arial"/>
                <w:color w:val="000000" w:themeColor="text1"/>
                <w:szCs w:val="21"/>
              </w:rPr>
              <w:t>Weight/Content</w:t>
            </w:r>
          </w:p>
        </w:tc>
      </w:tr>
      <w:tr w:rsidR="00D13A15" w:rsidRPr="00D13A15" w14:paraId="036809BA" w14:textId="77777777" w:rsidTr="00DC12D0">
        <w:tc>
          <w:tcPr>
            <w:tcW w:w="3465" w:type="dxa"/>
          </w:tcPr>
          <w:p w14:paraId="036809B6" w14:textId="77777777" w:rsidR="00F123D0" w:rsidRPr="00D13A15" w:rsidRDefault="00F123D0" w:rsidP="00DC12D0">
            <w:pPr>
              <w:pStyle w:val="a4"/>
              <w:tabs>
                <w:tab w:val="clear" w:pos="4252"/>
                <w:tab w:val="clear" w:pos="8504"/>
              </w:tabs>
              <w:snapToGrid/>
              <w:rPr>
                <w:rFonts w:ascii="Arial" w:eastAsia="ＭＳ Ｐ明朝" w:hAnsi="Arial" w:cs="Arial"/>
                <w:color w:val="000000" w:themeColor="text1"/>
                <w:szCs w:val="21"/>
              </w:rPr>
            </w:pPr>
            <w:r w:rsidRPr="00D13A15">
              <w:rPr>
                <w:rFonts w:ascii="Arial" w:hAnsi="Arial" w:cs="Arial"/>
                <w:color w:val="000000" w:themeColor="text1"/>
                <w:szCs w:val="21"/>
              </w:rPr>
              <w:t>Lithium metal</w:t>
            </w:r>
            <w:r w:rsidRPr="00D13A15">
              <w:rPr>
                <w:rFonts w:ascii="Arial" w:eastAsia="ＭＳ Ｐ明朝" w:hAnsi="ＭＳ Ｐ明朝" w:cs="Arial"/>
                <w:color w:val="000000" w:themeColor="text1"/>
                <w:szCs w:val="21"/>
              </w:rPr>
              <w:t>（</w:t>
            </w:r>
            <w:r w:rsidRPr="00D13A15">
              <w:rPr>
                <w:rFonts w:ascii="Arial" w:eastAsia="ＭＳ Ｐ明朝" w:hAnsi="Arial" w:cs="Arial"/>
                <w:color w:val="000000" w:themeColor="text1"/>
                <w:szCs w:val="21"/>
              </w:rPr>
              <w:t>Li</w:t>
            </w:r>
            <w:r w:rsidRPr="00D13A15">
              <w:rPr>
                <w:rFonts w:ascii="Arial" w:eastAsia="ＭＳ Ｐ明朝" w:hAnsi="ＭＳ Ｐ明朝" w:cs="Arial"/>
                <w:color w:val="000000" w:themeColor="text1"/>
                <w:szCs w:val="21"/>
              </w:rPr>
              <w:t>）</w:t>
            </w:r>
          </w:p>
        </w:tc>
        <w:tc>
          <w:tcPr>
            <w:tcW w:w="1995" w:type="dxa"/>
          </w:tcPr>
          <w:p w14:paraId="036809B7" w14:textId="77777777" w:rsidR="00F123D0" w:rsidRPr="00D13A15" w:rsidRDefault="00F123D0" w:rsidP="00DC12D0">
            <w:pPr>
              <w:pStyle w:val="a4"/>
              <w:tabs>
                <w:tab w:val="clear" w:pos="4252"/>
                <w:tab w:val="clear" w:pos="8504"/>
              </w:tabs>
              <w:snapToGrid/>
              <w:jc w:val="center"/>
              <w:rPr>
                <w:rFonts w:ascii="Arial" w:hAnsi="Arial" w:cs="Arial"/>
                <w:color w:val="000000" w:themeColor="text1"/>
                <w:szCs w:val="21"/>
              </w:rPr>
            </w:pPr>
            <w:r w:rsidRPr="00D13A15">
              <w:rPr>
                <w:rFonts w:ascii="Arial" w:hAnsi="Arial" w:cs="Arial"/>
                <w:color w:val="000000" w:themeColor="text1"/>
                <w:szCs w:val="21"/>
              </w:rPr>
              <w:t>7439-93-2</w:t>
            </w:r>
          </w:p>
        </w:tc>
        <w:tc>
          <w:tcPr>
            <w:tcW w:w="1890" w:type="dxa"/>
          </w:tcPr>
          <w:p w14:paraId="036809B8"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Not regulated</w:t>
            </w:r>
          </w:p>
        </w:tc>
        <w:tc>
          <w:tcPr>
            <w:tcW w:w="1875" w:type="dxa"/>
          </w:tcPr>
          <w:p w14:paraId="036809B9"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Shown at *1</w:t>
            </w:r>
          </w:p>
        </w:tc>
      </w:tr>
      <w:tr w:rsidR="00D13A15" w:rsidRPr="00D13A15" w14:paraId="036809BF" w14:textId="77777777" w:rsidTr="00DC12D0">
        <w:tc>
          <w:tcPr>
            <w:tcW w:w="3465" w:type="dxa"/>
          </w:tcPr>
          <w:p w14:paraId="036809BB" w14:textId="77777777" w:rsidR="00F123D0" w:rsidRPr="00D13A15" w:rsidRDefault="00F123D0" w:rsidP="00DC12D0">
            <w:pPr>
              <w:rPr>
                <w:rFonts w:ascii="Arial" w:eastAsia="ＭＳ Ｐ明朝" w:hAnsi="Arial" w:cs="Arial"/>
                <w:color w:val="000000" w:themeColor="text1"/>
                <w:szCs w:val="21"/>
              </w:rPr>
            </w:pPr>
            <w:r w:rsidRPr="00D13A15">
              <w:rPr>
                <w:rFonts w:ascii="Arial" w:hAnsi="Arial" w:cs="Arial"/>
                <w:color w:val="000000" w:themeColor="text1"/>
                <w:szCs w:val="21"/>
              </w:rPr>
              <w:t>Propylene carbonate</w:t>
            </w:r>
            <w:r w:rsidRPr="00D13A15">
              <w:rPr>
                <w:rFonts w:ascii="Arial" w:eastAsia="ＭＳ Ｐ明朝" w:hAnsi="ＭＳ Ｐ明朝" w:cs="Arial"/>
                <w:color w:val="000000" w:themeColor="text1"/>
                <w:szCs w:val="21"/>
              </w:rPr>
              <w:t>（</w:t>
            </w:r>
            <w:r w:rsidRPr="00D13A15">
              <w:rPr>
                <w:rFonts w:ascii="Arial" w:eastAsia="ＭＳ Ｐ明朝" w:hAnsi="Arial" w:cs="Arial"/>
                <w:color w:val="000000" w:themeColor="text1"/>
                <w:szCs w:val="21"/>
              </w:rPr>
              <w:t>C</w:t>
            </w:r>
            <w:r w:rsidRPr="00D13A15">
              <w:rPr>
                <w:rFonts w:ascii="Arial" w:eastAsia="ＭＳ Ｐ明朝" w:hAnsi="Arial" w:cs="Arial"/>
                <w:color w:val="000000" w:themeColor="text1"/>
                <w:szCs w:val="21"/>
                <w:vertAlign w:val="subscript"/>
              </w:rPr>
              <w:t>4</w:t>
            </w:r>
            <w:r w:rsidRPr="00D13A15">
              <w:rPr>
                <w:rFonts w:ascii="Arial" w:eastAsia="ＭＳ Ｐ明朝" w:hAnsi="Arial" w:cs="Arial"/>
                <w:color w:val="000000" w:themeColor="text1"/>
                <w:szCs w:val="21"/>
              </w:rPr>
              <w:t>H</w:t>
            </w:r>
            <w:r w:rsidRPr="00D13A15">
              <w:rPr>
                <w:rFonts w:ascii="Arial" w:eastAsia="ＭＳ Ｐ明朝" w:hAnsi="Arial" w:cs="Arial"/>
                <w:color w:val="000000" w:themeColor="text1"/>
                <w:szCs w:val="21"/>
                <w:vertAlign w:val="subscript"/>
              </w:rPr>
              <w:t>6</w:t>
            </w:r>
            <w:r w:rsidRPr="00D13A15">
              <w:rPr>
                <w:rFonts w:ascii="Arial" w:eastAsia="ＭＳ Ｐ明朝" w:hAnsi="Arial" w:cs="Arial"/>
                <w:color w:val="000000" w:themeColor="text1"/>
                <w:szCs w:val="21"/>
              </w:rPr>
              <w:t>O</w:t>
            </w:r>
            <w:r w:rsidRPr="00D13A15">
              <w:rPr>
                <w:rFonts w:ascii="Arial" w:eastAsia="ＭＳ Ｐ明朝" w:hAnsi="Arial" w:cs="Arial"/>
                <w:color w:val="000000" w:themeColor="text1"/>
                <w:szCs w:val="21"/>
                <w:vertAlign w:val="subscript"/>
              </w:rPr>
              <w:t>3</w:t>
            </w:r>
            <w:r w:rsidRPr="00D13A15">
              <w:rPr>
                <w:rFonts w:ascii="Arial" w:eastAsia="ＭＳ Ｐ明朝" w:hAnsi="ＭＳ Ｐ明朝" w:cs="Arial"/>
                <w:color w:val="000000" w:themeColor="text1"/>
                <w:szCs w:val="21"/>
              </w:rPr>
              <w:t>）</w:t>
            </w:r>
          </w:p>
        </w:tc>
        <w:tc>
          <w:tcPr>
            <w:tcW w:w="1995" w:type="dxa"/>
          </w:tcPr>
          <w:p w14:paraId="036809BC"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108-32-7</w:t>
            </w:r>
          </w:p>
        </w:tc>
        <w:tc>
          <w:tcPr>
            <w:tcW w:w="1890" w:type="dxa"/>
          </w:tcPr>
          <w:p w14:paraId="036809BD"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Not regulated</w:t>
            </w:r>
          </w:p>
        </w:tc>
        <w:tc>
          <w:tcPr>
            <w:tcW w:w="1875" w:type="dxa"/>
          </w:tcPr>
          <w:p w14:paraId="036809BE" w14:textId="77777777" w:rsidR="00F123D0" w:rsidRPr="00D13A15" w:rsidRDefault="00F123D0" w:rsidP="00DC12D0">
            <w:pPr>
              <w:jc w:val="center"/>
              <w:rPr>
                <w:rFonts w:ascii="Arial" w:hAnsi="Arial" w:cs="Arial"/>
                <w:color w:val="000000" w:themeColor="text1"/>
                <w:szCs w:val="21"/>
              </w:rPr>
            </w:pPr>
            <w:r w:rsidRPr="00D13A15">
              <w:rPr>
                <w:rFonts w:ascii="Arial" w:hAnsi="Arial" w:cs="Arial" w:hint="eastAsia"/>
                <w:color w:val="000000" w:themeColor="text1"/>
                <w:szCs w:val="21"/>
              </w:rPr>
              <w:t>5</w:t>
            </w:r>
            <w:r w:rsidRPr="00D13A15">
              <w:rPr>
                <w:rFonts w:ascii="Arial" w:hAnsi="Arial" w:cs="Arial"/>
                <w:color w:val="000000" w:themeColor="text1"/>
                <w:szCs w:val="21"/>
              </w:rPr>
              <w:t>~</w:t>
            </w:r>
            <w:r w:rsidRPr="00D13A15">
              <w:rPr>
                <w:rFonts w:ascii="Arial" w:hAnsi="Arial" w:cs="Arial" w:hint="eastAsia"/>
                <w:color w:val="000000" w:themeColor="text1"/>
                <w:szCs w:val="21"/>
              </w:rPr>
              <w:t>10</w:t>
            </w:r>
            <w:r w:rsidRPr="00D13A15">
              <w:rPr>
                <w:rFonts w:ascii="Arial" w:hAnsi="Arial" w:cs="Arial"/>
                <w:color w:val="000000" w:themeColor="text1"/>
                <w:szCs w:val="21"/>
              </w:rPr>
              <w:t>wt%</w:t>
            </w:r>
          </w:p>
        </w:tc>
      </w:tr>
      <w:tr w:rsidR="00D13A15" w:rsidRPr="00D13A15" w14:paraId="036809C4" w14:textId="77777777" w:rsidTr="00DC12D0">
        <w:tc>
          <w:tcPr>
            <w:tcW w:w="3465" w:type="dxa"/>
          </w:tcPr>
          <w:p w14:paraId="036809C0" w14:textId="77777777" w:rsidR="00F123D0" w:rsidRPr="00D13A15" w:rsidRDefault="00F123D0" w:rsidP="00DC12D0">
            <w:pPr>
              <w:rPr>
                <w:rFonts w:ascii="Arial" w:eastAsia="ＭＳ Ｐ明朝" w:hAnsi="Arial" w:cs="Arial"/>
                <w:color w:val="000000" w:themeColor="text1"/>
                <w:szCs w:val="21"/>
              </w:rPr>
            </w:pPr>
            <w:r w:rsidRPr="00D13A15">
              <w:rPr>
                <w:rFonts w:ascii="Arial" w:hAnsi="Arial" w:cs="Arial"/>
                <w:color w:val="000000" w:themeColor="text1"/>
                <w:szCs w:val="21"/>
              </w:rPr>
              <w:t>Manganese dioxide</w:t>
            </w:r>
            <w:r w:rsidRPr="00D13A15">
              <w:rPr>
                <w:rFonts w:ascii="Arial" w:eastAsia="ＭＳ Ｐ明朝" w:hAnsi="ＭＳ Ｐ明朝" w:cs="Arial"/>
                <w:color w:val="000000" w:themeColor="text1"/>
                <w:szCs w:val="21"/>
              </w:rPr>
              <w:t>（</w:t>
            </w:r>
            <w:r w:rsidRPr="00D13A15">
              <w:rPr>
                <w:rFonts w:ascii="Arial" w:eastAsia="ＭＳ Ｐ明朝" w:hAnsi="Arial" w:cs="Arial"/>
                <w:color w:val="000000" w:themeColor="text1"/>
                <w:szCs w:val="21"/>
              </w:rPr>
              <w:t>MnO</w:t>
            </w:r>
            <w:r w:rsidRPr="00D13A15">
              <w:rPr>
                <w:rFonts w:ascii="Arial" w:eastAsia="ＭＳ Ｐ明朝" w:hAnsi="Arial" w:cs="Arial"/>
                <w:color w:val="000000" w:themeColor="text1"/>
                <w:szCs w:val="21"/>
                <w:vertAlign w:val="subscript"/>
              </w:rPr>
              <w:t>2</w:t>
            </w:r>
            <w:r w:rsidRPr="00D13A15">
              <w:rPr>
                <w:rFonts w:ascii="Arial" w:eastAsia="ＭＳ Ｐ明朝" w:hAnsi="ＭＳ Ｐ明朝" w:cs="Arial"/>
                <w:color w:val="000000" w:themeColor="text1"/>
                <w:szCs w:val="21"/>
              </w:rPr>
              <w:t>）</w:t>
            </w:r>
          </w:p>
        </w:tc>
        <w:tc>
          <w:tcPr>
            <w:tcW w:w="1995" w:type="dxa"/>
          </w:tcPr>
          <w:p w14:paraId="036809C1"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1313-13-9</w:t>
            </w:r>
          </w:p>
        </w:tc>
        <w:tc>
          <w:tcPr>
            <w:tcW w:w="1890" w:type="dxa"/>
          </w:tcPr>
          <w:p w14:paraId="036809C2"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1-</w:t>
            </w:r>
            <w:r w:rsidRPr="00D13A15">
              <w:rPr>
                <w:rFonts w:ascii="Arial" w:hAnsi="Arial" w:cs="Arial" w:hint="eastAsia"/>
                <w:color w:val="000000" w:themeColor="text1"/>
                <w:szCs w:val="21"/>
              </w:rPr>
              <w:t>412</w:t>
            </w:r>
          </w:p>
        </w:tc>
        <w:tc>
          <w:tcPr>
            <w:tcW w:w="1875" w:type="dxa"/>
          </w:tcPr>
          <w:p w14:paraId="036809C3"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20~40wt%</w:t>
            </w:r>
          </w:p>
        </w:tc>
      </w:tr>
      <w:tr w:rsidR="00D13A15" w:rsidRPr="00D13A15" w14:paraId="036809C9" w14:textId="77777777" w:rsidTr="00DC12D0">
        <w:tc>
          <w:tcPr>
            <w:tcW w:w="3465" w:type="dxa"/>
          </w:tcPr>
          <w:p w14:paraId="036809C5" w14:textId="77777777" w:rsidR="00F123D0" w:rsidRPr="00D13A15" w:rsidRDefault="00F123D0" w:rsidP="00DC12D0">
            <w:pPr>
              <w:rPr>
                <w:rFonts w:ascii="Arial" w:eastAsia="ＭＳ Ｐ明朝" w:hAnsi="Arial" w:cs="Arial"/>
                <w:color w:val="000000" w:themeColor="text1"/>
                <w:szCs w:val="21"/>
              </w:rPr>
            </w:pPr>
            <w:r w:rsidRPr="00D13A15">
              <w:rPr>
                <w:rFonts w:ascii="Arial" w:hAnsi="Arial" w:cs="Arial"/>
                <w:color w:val="000000" w:themeColor="text1"/>
                <w:szCs w:val="21"/>
              </w:rPr>
              <w:t>Graphite</w:t>
            </w:r>
            <w:r w:rsidRPr="00D13A15">
              <w:rPr>
                <w:rFonts w:ascii="Arial" w:eastAsia="ＭＳ Ｐ明朝" w:hAnsi="ＭＳ Ｐ明朝" w:cs="Arial"/>
                <w:color w:val="000000" w:themeColor="text1"/>
                <w:szCs w:val="21"/>
              </w:rPr>
              <w:t>（</w:t>
            </w:r>
            <w:r w:rsidRPr="00D13A15">
              <w:rPr>
                <w:rFonts w:ascii="Arial" w:eastAsia="ＭＳ Ｐ明朝" w:hAnsi="Arial" w:cs="Arial"/>
                <w:color w:val="000000" w:themeColor="text1"/>
                <w:szCs w:val="21"/>
              </w:rPr>
              <w:t>C</w:t>
            </w:r>
            <w:r w:rsidRPr="00D13A15">
              <w:rPr>
                <w:rFonts w:ascii="Arial" w:eastAsia="ＭＳ Ｐ明朝" w:hAnsi="ＭＳ Ｐ明朝" w:cs="Arial"/>
                <w:color w:val="000000" w:themeColor="text1"/>
                <w:szCs w:val="21"/>
              </w:rPr>
              <w:t>）</w:t>
            </w:r>
          </w:p>
        </w:tc>
        <w:tc>
          <w:tcPr>
            <w:tcW w:w="1995" w:type="dxa"/>
          </w:tcPr>
          <w:p w14:paraId="036809C6"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7782-42-5</w:t>
            </w:r>
          </w:p>
        </w:tc>
        <w:tc>
          <w:tcPr>
            <w:tcW w:w="1890" w:type="dxa"/>
          </w:tcPr>
          <w:p w14:paraId="036809C7"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Not regulated</w:t>
            </w:r>
          </w:p>
        </w:tc>
        <w:tc>
          <w:tcPr>
            <w:tcW w:w="1875" w:type="dxa"/>
            <w:vMerge w:val="restart"/>
            <w:vAlign w:val="center"/>
          </w:tcPr>
          <w:p w14:paraId="036809C8" w14:textId="77777777" w:rsidR="00F123D0" w:rsidRPr="00D13A15" w:rsidRDefault="00F123D0" w:rsidP="00DC12D0">
            <w:pPr>
              <w:jc w:val="center"/>
              <w:rPr>
                <w:rFonts w:ascii="Arial" w:hAnsi="Arial" w:cs="Arial"/>
                <w:color w:val="000000" w:themeColor="text1"/>
                <w:szCs w:val="21"/>
              </w:rPr>
            </w:pPr>
            <w:r w:rsidRPr="00D13A15">
              <w:rPr>
                <w:rFonts w:ascii="Arial" w:hAnsi="Arial" w:cs="Arial" w:hint="eastAsia"/>
                <w:color w:val="000000" w:themeColor="text1"/>
                <w:szCs w:val="21"/>
              </w:rPr>
              <w:t>1.5</w:t>
            </w:r>
            <w:r w:rsidRPr="00D13A15">
              <w:rPr>
                <w:rFonts w:ascii="Arial" w:hAnsi="Arial" w:cs="Arial"/>
                <w:color w:val="000000" w:themeColor="text1"/>
                <w:szCs w:val="21"/>
              </w:rPr>
              <w:t>~</w:t>
            </w:r>
            <w:r w:rsidRPr="00D13A15">
              <w:rPr>
                <w:rFonts w:ascii="Arial" w:hAnsi="Arial" w:cs="Arial" w:hint="eastAsia"/>
                <w:color w:val="000000" w:themeColor="text1"/>
                <w:szCs w:val="21"/>
              </w:rPr>
              <w:t>5.0</w:t>
            </w:r>
            <w:r w:rsidRPr="00D13A15">
              <w:rPr>
                <w:rFonts w:ascii="Arial" w:hAnsi="Arial" w:cs="Arial"/>
                <w:color w:val="000000" w:themeColor="text1"/>
                <w:szCs w:val="21"/>
              </w:rPr>
              <w:t>wt%</w:t>
            </w:r>
          </w:p>
        </w:tc>
      </w:tr>
      <w:tr w:rsidR="00D13A15" w:rsidRPr="00D13A15" w14:paraId="036809CE" w14:textId="77777777" w:rsidTr="00DC12D0">
        <w:tc>
          <w:tcPr>
            <w:tcW w:w="3465" w:type="dxa"/>
          </w:tcPr>
          <w:p w14:paraId="036809CA" w14:textId="77777777" w:rsidR="00F123D0" w:rsidRPr="00D13A15" w:rsidRDefault="00F123D0" w:rsidP="00DC12D0">
            <w:pPr>
              <w:rPr>
                <w:rFonts w:ascii="Arial" w:hAnsi="Arial" w:cs="Arial"/>
                <w:color w:val="000000" w:themeColor="text1"/>
                <w:szCs w:val="21"/>
              </w:rPr>
            </w:pPr>
            <w:r w:rsidRPr="00D13A15">
              <w:rPr>
                <w:rFonts w:ascii="Arial" w:hAnsi="Arial" w:cs="Arial" w:hint="eastAsia"/>
                <w:color w:val="000000" w:themeColor="text1"/>
                <w:szCs w:val="21"/>
              </w:rPr>
              <w:t>Acetylene black</w:t>
            </w:r>
            <w:r w:rsidRPr="00D13A15">
              <w:rPr>
                <w:rFonts w:ascii="Arial" w:eastAsia="ＭＳ Ｐ明朝" w:hAnsi="ＭＳ Ｐ明朝" w:cs="Arial"/>
                <w:color w:val="000000" w:themeColor="text1"/>
                <w:szCs w:val="21"/>
              </w:rPr>
              <w:t>（</w:t>
            </w:r>
            <w:r w:rsidRPr="00D13A15">
              <w:rPr>
                <w:rFonts w:ascii="Arial" w:eastAsia="ＭＳ Ｐ明朝" w:hAnsi="Arial" w:cs="Arial"/>
                <w:color w:val="000000" w:themeColor="text1"/>
                <w:szCs w:val="21"/>
              </w:rPr>
              <w:t>C</w:t>
            </w:r>
            <w:r w:rsidRPr="00D13A15">
              <w:rPr>
                <w:rFonts w:ascii="Arial" w:eastAsia="ＭＳ Ｐ明朝" w:hAnsi="ＭＳ Ｐ明朝" w:cs="Arial"/>
                <w:color w:val="000000" w:themeColor="text1"/>
                <w:szCs w:val="21"/>
              </w:rPr>
              <w:t>）</w:t>
            </w:r>
          </w:p>
        </w:tc>
        <w:tc>
          <w:tcPr>
            <w:tcW w:w="1995" w:type="dxa"/>
          </w:tcPr>
          <w:p w14:paraId="036809CB" w14:textId="77777777" w:rsidR="00F123D0" w:rsidRPr="00D13A15" w:rsidRDefault="00F123D0" w:rsidP="00DC12D0">
            <w:pPr>
              <w:jc w:val="center"/>
              <w:rPr>
                <w:rFonts w:ascii="Arial" w:hAnsi="Arial" w:cs="Arial"/>
                <w:color w:val="000000" w:themeColor="text1"/>
                <w:szCs w:val="21"/>
              </w:rPr>
            </w:pPr>
            <w:r w:rsidRPr="00D13A15">
              <w:rPr>
                <w:rFonts w:ascii="Arial" w:hAnsi="Arial" w:cs="Arial" w:hint="eastAsia"/>
                <w:color w:val="000000" w:themeColor="text1"/>
                <w:szCs w:val="21"/>
              </w:rPr>
              <w:t>1333-86-4</w:t>
            </w:r>
          </w:p>
        </w:tc>
        <w:tc>
          <w:tcPr>
            <w:tcW w:w="1890" w:type="dxa"/>
          </w:tcPr>
          <w:p w14:paraId="036809CC"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Not regulated</w:t>
            </w:r>
          </w:p>
        </w:tc>
        <w:tc>
          <w:tcPr>
            <w:tcW w:w="1875" w:type="dxa"/>
            <w:vMerge/>
          </w:tcPr>
          <w:p w14:paraId="036809CD" w14:textId="77777777" w:rsidR="00F123D0" w:rsidRPr="00D13A15" w:rsidRDefault="00F123D0" w:rsidP="00DC12D0">
            <w:pPr>
              <w:jc w:val="center"/>
              <w:rPr>
                <w:rFonts w:ascii="Arial" w:hAnsi="Arial" w:cs="Arial"/>
                <w:color w:val="000000" w:themeColor="text1"/>
                <w:szCs w:val="21"/>
              </w:rPr>
            </w:pPr>
          </w:p>
        </w:tc>
      </w:tr>
      <w:tr w:rsidR="00D13A15" w:rsidRPr="00D13A15" w14:paraId="036809D3" w14:textId="77777777" w:rsidTr="00DC12D0">
        <w:trPr>
          <w:cantSplit/>
        </w:trPr>
        <w:tc>
          <w:tcPr>
            <w:tcW w:w="3465" w:type="dxa"/>
          </w:tcPr>
          <w:p w14:paraId="036809CF" w14:textId="77777777" w:rsidR="00F123D0" w:rsidRPr="00D13A15" w:rsidRDefault="00F123D0" w:rsidP="00DC12D0">
            <w:pPr>
              <w:rPr>
                <w:rFonts w:ascii="Arial" w:eastAsia="ＭＳ Ｐ明朝" w:hAnsi="Arial" w:cs="Arial"/>
                <w:color w:val="000000" w:themeColor="text1"/>
                <w:szCs w:val="21"/>
              </w:rPr>
            </w:pPr>
            <w:r w:rsidRPr="00D13A15">
              <w:rPr>
                <w:rFonts w:ascii="Arial" w:hAnsi="Arial" w:cs="Arial"/>
                <w:color w:val="000000" w:themeColor="text1"/>
                <w:szCs w:val="21"/>
              </w:rPr>
              <w:t>Dimethoxy ethane</w:t>
            </w:r>
            <w:r w:rsidRPr="00D13A15">
              <w:rPr>
                <w:rFonts w:ascii="Arial" w:eastAsia="ＭＳ Ｐ明朝" w:hAnsi="Arial" w:cs="Arial"/>
                <w:color w:val="000000" w:themeColor="text1"/>
                <w:szCs w:val="21"/>
              </w:rPr>
              <w:t>（</w:t>
            </w:r>
            <w:r w:rsidRPr="00D13A15">
              <w:rPr>
                <w:rFonts w:ascii="Arial" w:eastAsia="ＭＳ Ｐ明朝" w:hAnsi="Arial" w:cs="Arial"/>
                <w:color w:val="000000" w:themeColor="text1"/>
                <w:szCs w:val="21"/>
              </w:rPr>
              <w:t>C</w:t>
            </w:r>
            <w:r w:rsidRPr="00D13A15">
              <w:rPr>
                <w:rFonts w:ascii="Arial" w:eastAsia="ＭＳ Ｐ明朝" w:hAnsi="Arial" w:cs="Arial"/>
                <w:color w:val="000000" w:themeColor="text1"/>
                <w:szCs w:val="21"/>
                <w:vertAlign w:val="subscript"/>
              </w:rPr>
              <w:t>4</w:t>
            </w:r>
            <w:r w:rsidRPr="00D13A15">
              <w:rPr>
                <w:rFonts w:ascii="Arial" w:eastAsia="ＭＳ Ｐ明朝" w:hAnsi="Arial" w:cs="Arial"/>
                <w:color w:val="000000" w:themeColor="text1"/>
                <w:szCs w:val="21"/>
              </w:rPr>
              <w:t>H</w:t>
            </w:r>
            <w:r w:rsidRPr="00D13A15">
              <w:rPr>
                <w:rFonts w:ascii="Arial" w:eastAsia="ＭＳ Ｐ明朝" w:hAnsi="Arial" w:cs="Arial"/>
                <w:color w:val="000000" w:themeColor="text1"/>
                <w:szCs w:val="21"/>
                <w:vertAlign w:val="subscript"/>
              </w:rPr>
              <w:t>10</w:t>
            </w:r>
            <w:r w:rsidRPr="00D13A15">
              <w:rPr>
                <w:rFonts w:ascii="Arial" w:eastAsia="ＭＳ Ｐ明朝" w:hAnsi="Arial" w:cs="Arial"/>
                <w:color w:val="000000" w:themeColor="text1"/>
                <w:szCs w:val="21"/>
              </w:rPr>
              <w:t>O</w:t>
            </w:r>
            <w:r w:rsidRPr="00D13A15">
              <w:rPr>
                <w:rFonts w:ascii="Arial" w:eastAsia="ＭＳ Ｐ明朝" w:hAnsi="Arial" w:cs="Arial"/>
                <w:color w:val="000000" w:themeColor="text1"/>
                <w:szCs w:val="21"/>
                <w:vertAlign w:val="subscript"/>
              </w:rPr>
              <w:t>2</w:t>
            </w:r>
            <w:r w:rsidRPr="00D13A15">
              <w:rPr>
                <w:rFonts w:ascii="Arial" w:eastAsia="ＭＳ Ｐ明朝" w:hAnsi="Arial" w:cs="Arial"/>
                <w:color w:val="000000" w:themeColor="text1"/>
                <w:szCs w:val="21"/>
              </w:rPr>
              <w:t>）</w:t>
            </w:r>
          </w:p>
        </w:tc>
        <w:tc>
          <w:tcPr>
            <w:tcW w:w="1995" w:type="dxa"/>
          </w:tcPr>
          <w:p w14:paraId="036809D0"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110-71-4</w:t>
            </w:r>
          </w:p>
        </w:tc>
        <w:tc>
          <w:tcPr>
            <w:tcW w:w="1890" w:type="dxa"/>
          </w:tcPr>
          <w:p w14:paraId="036809D1"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Not regulated</w:t>
            </w:r>
          </w:p>
        </w:tc>
        <w:tc>
          <w:tcPr>
            <w:tcW w:w="1875" w:type="dxa"/>
            <w:vAlign w:val="center"/>
          </w:tcPr>
          <w:p w14:paraId="036809D2" w14:textId="77777777" w:rsidR="00F123D0" w:rsidRPr="00D13A15" w:rsidRDefault="00F123D0" w:rsidP="00DC12D0">
            <w:pPr>
              <w:jc w:val="center"/>
              <w:rPr>
                <w:rFonts w:ascii="Arial" w:hAnsi="Arial" w:cs="Arial"/>
                <w:color w:val="000000" w:themeColor="text1"/>
                <w:szCs w:val="21"/>
              </w:rPr>
            </w:pPr>
            <w:r w:rsidRPr="00D13A15">
              <w:rPr>
                <w:rFonts w:ascii="Arial" w:hAnsi="Arial" w:cs="Arial" w:hint="eastAsia"/>
                <w:color w:val="000000" w:themeColor="text1"/>
                <w:szCs w:val="21"/>
              </w:rPr>
              <w:t>3</w:t>
            </w:r>
            <w:r w:rsidRPr="00D13A15">
              <w:rPr>
                <w:rFonts w:ascii="Arial" w:hAnsi="Arial" w:cs="Arial"/>
                <w:color w:val="000000" w:themeColor="text1"/>
                <w:szCs w:val="21"/>
              </w:rPr>
              <w:t>~</w:t>
            </w:r>
            <w:r w:rsidRPr="00D13A15">
              <w:rPr>
                <w:rFonts w:ascii="Arial" w:hAnsi="Arial" w:cs="Arial" w:hint="eastAsia"/>
                <w:color w:val="000000" w:themeColor="text1"/>
                <w:szCs w:val="21"/>
              </w:rPr>
              <w:t>5</w:t>
            </w:r>
            <w:r w:rsidRPr="00D13A15">
              <w:rPr>
                <w:rFonts w:ascii="Arial" w:hAnsi="Arial" w:cs="Arial"/>
                <w:color w:val="000000" w:themeColor="text1"/>
                <w:szCs w:val="21"/>
              </w:rPr>
              <w:t>wt%</w:t>
            </w:r>
          </w:p>
        </w:tc>
      </w:tr>
      <w:tr w:rsidR="00D13A15" w:rsidRPr="00D13A15" w14:paraId="036809D8" w14:textId="77777777" w:rsidTr="00DC12D0">
        <w:trPr>
          <w:cantSplit/>
        </w:trPr>
        <w:tc>
          <w:tcPr>
            <w:tcW w:w="3465" w:type="dxa"/>
          </w:tcPr>
          <w:p w14:paraId="036809D4" w14:textId="77777777" w:rsidR="00F123D0" w:rsidRPr="00D13A15" w:rsidRDefault="00F123D0" w:rsidP="00DC12D0">
            <w:pPr>
              <w:rPr>
                <w:rFonts w:ascii="Arial" w:eastAsia="ＭＳ Ｐ明朝" w:hAnsi="Arial" w:cs="Arial"/>
                <w:color w:val="000000" w:themeColor="text1"/>
                <w:szCs w:val="21"/>
              </w:rPr>
            </w:pPr>
            <w:r w:rsidRPr="00D13A15">
              <w:rPr>
                <w:rFonts w:ascii="Arial" w:hAnsi="Arial" w:cs="Arial" w:hint="eastAsia"/>
                <w:color w:val="000000" w:themeColor="text1"/>
                <w:szCs w:val="21"/>
              </w:rPr>
              <w:t>Lithium perchlorate</w:t>
            </w:r>
            <w:r w:rsidRPr="00D13A15">
              <w:rPr>
                <w:rFonts w:ascii="Arial" w:eastAsia="ＭＳ Ｐ明朝" w:hAnsi="Arial" w:cs="Arial"/>
                <w:color w:val="000000" w:themeColor="text1"/>
                <w:szCs w:val="21"/>
              </w:rPr>
              <w:t>（</w:t>
            </w:r>
            <w:r w:rsidRPr="00D13A15">
              <w:rPr>
                <w:rFonts w:ascii="Arial" w:eastAsia="ＭＳ Ｐ明朝" w:hAnsi="Arial" w:cs="Arial" w:hint="eastAsia"/>
                <w:color w:val="000000" w:themeColor="text1"/>
              </w:rPr>
              <w:t>LiCl</w:t>
            </w:r>
            <w:r w:rsidRPr="00D13A15">
              <w:rPr>
                <w:rFonts w:ascii="Arial" w:eastAsia="ＭＳ Ｐ明朝" w:hAnsi="Arial" w:cs="Arial"/>
                <w:color w:val="000000" w:themeColor="text1"/>
              </w:rPr>
              <w:t>O</w:t>
            </w:r>
            <w:r w:rsidRPr="00D13A15">
              <w:rPr>
                <w:rFonts w:ascii="Arial" w:eastAsia="ＭＳ Ｐ明朝" w:hAnsi="Arial" w:cs="Arial"/>
                <w:color w:val="000000" w:themeColor="text1"/>
                <w:szCs w:val="21"/>
                <w:vertAlign w:val="subscript"/>
              </w:rPr>
              <w:t>4</w:t>
            </w:r>
            <w:r w:rsidRPr="00D13A15">
              <w:rPr>
                <w:rFonts w:ascii="Arial" w:eastAsia="ＭＳ Ｐ明朝" w:hAnsi="Arial" w:cs="Arial"/>
                <w:color w:val="000000" w:themeColor="text1"/>
                <w:szCs w:val="21"/>
              </w:rPr>
              <w:t>）</w:t>
            </w:r>
          </w:p>
        </w:tc>
        <w:tc>
          <w:tcPr>
            <w:tcW w:w="1995" w:type="dxa"/>
          </w:tcPr>
          <w:p w14:paraId="036809D5" w14:textId="77777777" w:rsidR="00F123D0" w:rsidRPr="00D13A15" w:rsidRDefault="00F123D0" w:rsidP="00DC12D0">
            <w:pPr>
              <w:jc w:val="center"/>
              <w:rPr>
                <w:rFonts w:ascii="Arial" w:hAnsi="Arial" w:cs="Arial"/>
                <w:color w:val="000000" w:themeColor="text1"/>
                <w:szCs w:val="21"/>
              </w:rPr>
            </w:pPr>
            <w:r w:rsidRPr="00D13A15">
              <w:rPr>
                <w:rFonts w:ascii="Arial" w:hAnsi="Arial" w:cs="Arial" w:hint="eastAsia"/>
                <w:color w:val="000000" w:themeColor="text1"/>
                <w:szCs w:val="21"/>
              </w:rPr>
              <w:t>7791</w:t>
            </w:r>
            <w:r w:rsidRPr="00D13A15">
              <w:rPr>
                <w:rFonts w:ascii="Arial" w:hAnsi="Arial" w:cs="Arial"/>
                <w:color w:val="000000" w:themeColor="text1"/>
                <w:szCs w:val="21"/>
              </w:rPr>
              <w:t>-</w:t>
            </w:r>
            <w:r w:rsidRPr="00D13A15">
              <w:rPr>
                <w:rFonts w:ascii="Arial" w:hAnsi="Arial" w:cs="Arial" w:hint="eastAsia"/>
                <w:color w:val="000000" w:themeColor="text1"/>
                <w:szCs w:val="21"/>
              </w:rPr>
              <w:t>03</w:t>
            </w:r>
            <w:r w:rsidRPr="00D13A15">
              <w:rPr>
                <w:rFonts w:ascii="Arial" w:hAnsi="Arial" w:cs="Arial"/>
                <w:color w:val="000000" w:themeColor="text1"/>
                <w:szCs w:val="21"/>
              </w:rPr>
              <w:t>-</w:t>
            </w:r>
            <w:r w:rsidRPr="00D13A15">
              <w:rPr>
                <w:rFonts w:ascii="Arial" w:hAnsi="Arial" w:cs="Arial" w:hint="eastAsia"/>
                <w:color w:val="000000" w:themeColor="text1"/>
                <w:szCs w:val="21"/>
              </w:rPr>
              <w:t>9</w:t>
            </w:r>
          </w:p>
        </w:tc>
        <w:tc>
          <w:tcPr>
            <w:tcW w:w="1890" w:type="dxa"/>
          </w:tcPr>
          <w:p w14:paraId="036809D6" w14:textId="77777777" w:rsidR="00F123D0" w:rsidRPr="00D13A15" w:rsidRDefault="00F123D0" w:rsidP="00DC12D0">
            <w:pPr>
              <w:jc w:val="center"/>
              <w:rPr>
                <w:rFonts w:ascii="Arial" w:hAnsi="Arial" w:cs="Arial"/>
                <w:color w:val="000000" w:themeColor="text1"/>
                <w:szCs w:val="21"/>
              </w:rPr>
            </w:pPr>
            <w:r w:rsidRPr="00D13A15">
              <w:rPr>
                <w:rFonts w:ascii="Arial" w:hAnsi="Arial" w:cs="Arial"/>
                <w:color w:val="000000" w:themeColor="text1"/>
                <w:szCs w:val="21"/>
              </w:rPr>
              <w:t>Not regulated</w:t>
            </w:r>
          </w:p>
        </w:tc>
        <w:tc>
          <w:tcPr>
            <w:tcW w:w="1875" w:type="dxa"/>
          </w:tcPr>
          <w:p w14:paraId="036809D7" w14:textId="77777777" w:rsidR="00F123D0" w:rsidRPr="00D13A15" w:rsidRDefault="00F123D0" w:rsidP="00DC12D0">
            <w:pPr>
              <w:jc w:val="center"/>
              <w:rPr>
                <w:rFonts w:ascii="Arial" w:hAnsi="Arial" w:cs="Arial"/>
                <w:color w:val="000000" w:themeColor="text1"/>
                <w:szCs w:val="21"/>
              </w:rPr>
            </w:pPr>
            <w:r w:rsidRPr="00D13A15">
              <w:rPr>
                <w:rFonts w:ascii="Arial" w:hAnsi="Arial" w:cs="Arial" w:hint="eastAsia"/>
                <w:color w:val="000000" w:themeColor="text1"/>
                <w:szCs w:val="21"/>
              </w:rPr>
              <w:t>0.5</w:t>
            </w:r>
            <w:r w:rsidRPr="00D13A15">
              <w:rPr>
                <w:rFonts w:ascii="Arial" w:hAnsi="Arial" w:cs="Arial"/>
                <w:color w:val="000000" w:themeColor="text1"/>
                <w:szCs w:val="21"/>
              </w:rPr>
              <w:t>~</w:t>
            </w:r>
            <w:r w:rsidRPr="00D13A15">
              <w:rPr>
                <w:rFonts w:ascii="Arial" w:hAnsi="Arial" w:cs="Arial" w:hint="eastAsia"/>
                <w:color w:val="000000" w:themeColor="text1"/>
                <w:szCs w:val="21"/>
              </w:rPr>
              <w:t>1.5</w:t>
            </w:r>
            <w:r w:rsidRPr="00D13A15">
              <w:rPr>
                <w:rFonts w:ascii="Arial" w:hAnsi="Arial" w:cs="Arial"/>
                <w:color w:val="000000" w:themeColor="text1"/>
                <w:szCs w:val="21"/>
              </w:rPr>
              <w:t>wt%</w:t>
            </w:r>
          </w:p>
        </w:tc>
      </w:tr>
    </w:tbl>
    <w:p w14:paraId="036809D9" w14:textId="77777777" w:rsidR="00F123D0" w:rsidRPr="00D13A15" w:rsidRDefault="00F123D0" w:rsidP="00D13A15">
      <w:pPr>
        <w:ind w:firstLineChars="200" w:firstLine="420"/>
        <w:rPr>
          <w:rFonts w:ascii="Arial" w:hAnsi="Arial" w:cs="Arial"/>
          <w:color w:val="000000" w:themeColor="text1"/>
          <w:sz w:val="24"/>
        </w:rPr>
      </w:pPr>
      <w:r w:rsidRPr="00D13A15">
        <w:rPr>
          <w:rFonts w:ascii="Arial" w:hAnsi="Arial" w:cs="Arial"/>
          <w:color w:val="000000" w:themeColor="text1"/>
        </w:rPr>
        <w:t>*1</w:t>
      </w:r>
      <w:r w:rsidRPr="00D13A15">
        <w:rPr>
          <w:rFonts w:ascii="Arial" w:cs="Arial"/>
          <w:color w:val="000000" w:themeColor="text1"/>
        </w:rPr>
        <w:t>：</w:t>
      </w:r>
      <w:r w:rsidRPr="00D13A15">
        <w:rPr>
          <w:rFonts w:ascii="Arial" w:hAnsi="Arial" w:cs="Arial"/>
          <w:color w:val="000000" w:themeColor="text1"/>
        </w:rPr>
        <w:t>Lithium metal weight (g) as standard</w:t>
      </w:r>
    </w:p>
    <w:tbl>
      <w:tblPr>
        <w:tblW w:w="922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6"/>
        <w:gridCol w:w="2306"/>
        <w:gridCol w:w="2306"/>
        <w:gridCol w:w="2307"/>
      </w:tblGrid>
      <w:tr w:rsidR="00D13A15" w:rsidRPr="00D13A15" w14:paraId="036809DE" w14:textId="77777777" w:rsidTr="00DC12D0">
        <w:tc>
          <w:tcPr>
            <w:tcW w:w="2306" w:type="dxa"/>
          </w:tcPr>
          <w:p w14:paraId="036809DA"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rPr>
            </w:pPr>
            <w:r w:rsidRPr="00D13A15">
              <w:rPr>
                <w:rFonts w:ascii="Arial" w:eastAsia="ＭＳ Ｐ明朝" w:hAnsi="Arial" w:cs="Arial"/>
                <w:color w:val="000000" w:themeColor="text1"/>
              </w:rPr>
              <w:t>CR1216</w:t>
            </w:r>
          </w:p>
        </w:tc>
        <w:tc>
          <w:tcPr>
            <w:tcW w:w="2306" w:type="dxa"/>
          </w:tcPr>
          <w:p w14:paraId="036809DB"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0.0</w:t>
            </w:r>
            <w:r w:rsidRPr="00D13A15">
              <w:rPr>
                <w:rFonts w:ascii="Arial" w:eastAsia="ＭＳ Ｐ明朝" w:hAnsi="Arial" w:cs="Arial" w:hint="eastAsia"/>
                <w:color w:val="000000" w:themeColor="text1"/>
              </w:rPr>
              <w:t>09</w:t>
            </w:r>
          </w:p>
        </w:tc>
        <w:tc>
          <w:tcPr>
            <w:tcW w:w="2306" w:type="dxa"/>
          </w:tcPr>
          <w:p w14:paraId="036809DC"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CR20</w:t>
            </w:r>
            <w:r w:rsidRPr="00D13A15">
              <w:rPr>
                <w:rFonts w:ascii="Arial" w:eastAsia="ＭＳ Ｐ明朝" w:hAnsi="Arial" w:cs="Arial" w:hint="eastAsia"/>
                <w:color w:val="000000" w:themeColor="text1"/>
              </w:rPr>
              <w:t>25</w:t>
            </w:r>
          </w:p>
        </w:tc>
        <w:tc>
          <w:tcPr>
            <w:tcW w:w="2307" w:type="dxa"/>
          </w:tcPr>
          <w:p w14:paraId="036809DD"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hint="eastAsia"/>
                <w:color w:val="000000" w:themeColor="text1"/>
              </w:rPr>
              <w:t>0.042</w:t>
            </w:r>
          </w:p>
        </w:tc>
      </w:tr>
      <w:tr w:rsidR="00D13A15" w:rsidRPr="00D13A15" w14:paraId="036809E3" w14:textId="77777777" w:rsidTr="00DC12D0">
        <w:tc>
          <w:tcPr>
            <w:tcW w:w="2306" w:type="dxa"/>
          </w:tcPr>
          <w:p w14:paraId="036809DF"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rPr>
            </w:pPr>
            <w:r w:rsidRPr="00D13A15">
              <w:rPr>
                <w:rFonts w:ascii="Arial" w:eastAsia="ＭＳ Ｐ明朝" w:hAnsi="Arial" w:cs="Arial"/>
                <w:color w:val="000000" w:themeColor="text1"/>
              </w:rPr>
              <w:t>CR1</w:t>
            </w:r>
            <w:r w:rsidRPr="00D13A15">
              <w:rPr>
                <w:rFonts w:ascii="Arial" w:eastAsia="ＭＳ Ｐ明朝" w:hAnsi="Arial" w:cs="Arial" w:hint="eastAsia"/>
                <w:color w:val="000000" w:themeColor="text1"/>
              </w:rPr>
              <w:t>220</w:t>
            </w:r>
          </w:p>
        </w:tc>
        <w:tc>
          <w:tcPr>
            <w:tcW w:w="2306" w:type="dxa"/>
          </w:tcPr>
          <w:p w14:paraId="036809E0"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rPr>
            </w:pPr>
            <w:r w:rsidRPr="00D13A15">
              <w:rPr>
                <w:rFonts w:ascii="Arial" w:eastAsia="ＭＳ Ｐ明朝" w:hAnsi="Arial" w:cs="Arial"/>
                <w:color w:val="000000" w:themeColor="text1"/>
              </w:rPr>
              <w:t>0.0</w:t>
            </w:r>
            <w:r w:rsidRPr="00D13A15">
              <w:rPr>
                <w:rFonts w:ascii="Arial" w:eastAsia="ＭＳ Ｐ明朝" w:hAnsi="Arial" w:cs="Arial" w:hint="eastAsia"/>
                <w:color w:val="000000" w:themeColor="text1"/>
              </w:rPr>
              <w:t>13</w:t>
            </w:r>
          </w:p>
        </w:tc>
        <w:tc>
          <w:tcPr>
            <w:tcW w:w="2306" w:type="dxa"/>
          </w:tcPr>
          <w:p w14:paraId="036809E1"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CR2032</w:t>
            </w:r>
          </w:p>
        </w:tc>
        <w:tc>
          <w:tcPr>
            <w:tcW w:w="2307" w:type="dxa"/>
          </w:tcPr>
          <w:p w14:paraId="036809E2"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0.06</w:t>
            </w:r>
            <w:r w:rsidRPr="00D13A15">
              <w:rPr>
                <w:rFonts w:ascii="Arial" w:eastAsia="ＭＳ Ｐ明朝" w:hAnsi="Arial" w:cs="Arial" w:hint="eastAsia"/>
                <w:color w:val="000000" w:themeColor="text1"/>
              </w:rPr>
              <w:t>0</w:t>
            </w:r>
          </w:p>
        </w:tc>
      </w:tr>
      <w:tr w:rsidR="00D13A15" w:rsidRPr="00D13A15" w14:paraId="036809E8" w14:textId="77777777" w:rsidTr="00DC12D0">
        <w:tc>
          <w:tcPr>
            <w:tcW w:w="2306" w:type="dxa"/>
          </w:tcPr>
          <w:p w14:paraId="036809E4"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rPr>
            </w:pPr>
            <w:r w:rsidRPr="00D13A15">
              <w:rPr>
                <w:rFonts w:ascii="Arial" w:eastAsia="ＭＳ Ｐ明朝" w:hAnsi="Arial" w:cs="Arial"/>
                <w:color w:val="000000" w:themeColor="text1"/>
              </w:rPr>
              <w:t>CR1616</w:t>
            </w:r>
          </w:p>
        </w:tc>
        <w:tc>
          <w:tcPr>
            <w:tcW w:w="2306" w:type="dxa"/>
          </w:tcPr>
          <w:p w14:paraId="036809E5"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rPr>
            </w:pPr>
            <w:r w:rsidRPr="00D13A15">
              <w:rPr>
                <w:rFonts w:ascii="Arial" w:eastAsia="ＭＳ Ｐ明朝" w:hAnsi="Arial" w:cs="Arial"/>
                <w:color w:val="000000" w:themeColor="text1"/>
              </w:rPr>
              <w:t>0.0</w:t>
            </w:r>
            <w:r w:rsidRPr="00D13A15">
              <w:rPr>
                <w:rFonts w:ascii="Arial" w:eastAsia="ＭＳ Ｐ明朝" w:hAnsi="Arial" w:cs="Arial" w:hint="eastAsia"/>
                <w:color w:val="000000" w:themeColor="text1"/>
              </w:rPr>
              <w:t>12</w:t>
            </w:r>
          </w:p>
        </w:tc>
        <w:tc>
          <w:tcPr>
            <w:tcW w:w="2306" w:type="dxa"/>
            <w:tcBorders>
              <w:bottom w:val="single" w:sz="4" w:space="0" w:color="auto"/>
            </w:tcBorders>
          </w:tcPr>
          <w:p w14:paraId="036809E6"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CR2430</w:t>
            </w:r>
          </w:p>
        </w:tc>
        <w:tc>
          <w:tcPr>
            <w:tcW w:w="2307" w:type="dxa"/>
            <w:tcBorders>
              <w:bottom w:val="single" w:sz="4" w:space="0" w:color="auto"/>
            </w:tcBorders>
          </w:tcPr>
          <w:p w14:paraId="036809E7"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0.0</w:t>
            </w:r>
            <w:r w:rsidRPr="00D13A15">
              <w:rPr>
                <w:rFonts w:ascii="Arial" w:eastAsia="ＭＳ Ｐ明朝" w:hAnsi="Arial" w:cs="Arial" w:hint="eastAsia"/>
                <w:color w:val="000000" w:themeColor="text1"/>
              </w:rPr>
              <w:t>75</w:t>
            </w:r>
          </w:p>
        </w:tc>
      </w:tr>
      <w:tr w:rsidR="00D13A15" w:rsidRPr="00D13A15" w14:paraId="036809ED" w14:textId="77777777" w:rsidTr="00DC12D0">
        <w:tc>
          <w:tcPr>
            <w:tcW w:w="2306" w:type="dxa"/>
          </w:tcPr>
          <w:p w14:paraId="036809E9"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rPr>
            </w:pPr>
            <w:r w:rsidRPr="00D13A15">
              <w:rPr>
                <w:rFonts w:ascii="Arial" w:eastAsia="ＭＳ Ｐ明朝" w:hAnsi="Arial" w:cs="Arial"/>
                <w:color w:val="000000" w:themeColor="text1"/>
              </w:rPr>
              <w:t>CR16</w:t>
            </w:r>
            <w:r w:rsidRPr="00D13A15">
              <w:rPr>
                <w:rFonts w:ascii="Arial" w:eastAsia="ＭＳ Ｐ明朝" w:hAnsi="Arial" w:cs="Arial" w:hint="eastAsia"/>
                <w:color w:val="000000" w:themeColor="text1"/>
              </w:rPr>
              <w:t>20</w:t>
            </w:r>
          </w:p>
        </w:tc>
        <w:tc>
          <w:tcPr>
            <w:tcW w:w="2306" w:type="dxa"/>
          </w:tcPr>
          <w:p w14:paraId="036809EA" w14:textId="77777777" w:rsidR="00F123D0" w:rsidRPr="00D13A15" w:rsidRDefault="00F123D0" w:rsidP="00DC12D0">
            <w:pPr>
              <w:pStyle w:val="a4"/>
              <w:tabs>
                <w:tab w:val="clear" w:pos="4252"/>
                <w:tab w:val="clear" w:pos="8504"/>
              </w:tabs>
              <w:snapToGrid/>
              <w:jc w:val="center"/>
              <w:rPr>
                <w:rFonts w:ascii="Arial" w:eastAsia="ＭＳ Ｐ明朝" w:hAnsi="Arial" w:cs="Arial"/>
                <w:color w:val="000000" w:themeColor="text1"/>
              </w:rPr>
            </w:pPr>
            <w:r w:rsidRPr="00D13A15">
              <w:rPr>
                <w:rFonts w:ascii="Arial" w:eastAsia="ＭＳ Ｐ明朝" w:hAnsi="Arial" w:cs="Arial"/>
                <w:color w:val="000000" w:themeColor="text1"/>
              </w:rPr>
              <w:t>0.0</w:t>
            </w:r>
            <w:r w:rsidRPr="00D13A15">
              <w:rPr>
                <w:rFonts w:ascii="Arial" w:eastAsia="ＭＳ Ｐ明朝" w:hAnsi="Arial" w:cs="Arial" w:hint="eastAsia"/>
                <w:color w:val="000000" w:themeColor="text1"/>
              </w:rPr>
              <w:t>23</w:t>
            </w:r>
          </w:p>
        </w:tc>
        <w:tc>
          <w:tcPr>
            <w:tcW w:w="2306" w:type="dxa"/>
            <w:tcBorders>
              <w:bottom w:val="single" w:sz="4" w:space="0" w:color="auto"/>
            </w:tcBorders>
          </w:tcPr>
          <w:p w14:paraId="036809EB"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CR2450</w:t>
            </w:r>
          </w:p>
        </w:tc>
        <w:tc>
          <w:tcPr>
            <w:tcW w:w="2307" w:type="dxa"/>
            <w:tcBorders>
              <w:bottom w:val="single" w:sz="4" w:space="0" w:color="auto"/>
            </w:tcBorders>
          </w:tcPr>
          <w:p w14:paraId="036809EC"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0.1</w:t>
            </w:r>
            <w:r w:rsidRPr="00D13A15">
              <w:rPr>
                <w:rFonts w:ascii="Arial" w:eastAsia="ＭＳ Ｐ明朝" w:hAnsi="Arial" w:cs="Arial" w:hint="eastAsia"/>
                <w:color w:val="000000" w:themeColor="text1"/>
              </w:rPr>
              <w:t>65</w:t>
            </w:r>
          </w:p>
        </w:tc>
      </w:tr>
      <w:tr w:rsidR="00D13A15" w:rsidRPr="00D13A15" w14:paraId="036809F2" w14:textId="77777777" w:rsidTr="00DC12D0">
        <w:tc>
          <w:tcPr>
            <w:tcW w:w="2306" w:type="dxa"/>
          </w:tcPr>
          <w:p w14:paraId="036809EE"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hint="eastAsia"/>
                <w:color w:val="000000" w:themeColor="text1"/>
              </w:rPr>
              <w:t>CR1632</w:t>
            </w:r>
          </w:p>
        </w:tc>
        <w:tc>
          <w:tcPr>
            <w:tcW w:w="2306" w:type="dxa"/>
          </w:tcPr>
          <w:p w14:paraId="036809EF"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hint="eastAsia"/>
                <w:color w:val="000000" w:themeColor="text1"/>
              </w:rPr>
              <w:t>0.033</w:t>
            </w:r>
          </w:p>
        </w:tc>
        <w:tc>
          <w:tcPr>
            <w:tcW w:w="2306" w:type="dxa"/>
            <w:tcBorders>
              <w:right w:val="single" w:sz="4" w:space="0" w:color="auto"/>
            </w:tcBorders>
          </w:tcPr>
          <w:p w14:paraId="036809F0"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CR2477</w:t>
            </w:r>
          </w:p>
        </w:tc>
        <w:tc>
          <w:tcPr>
            <w:tcW w:w="2307" w:type="dxa"/>
            <w:tcBorders>
              <w:left w:val="single" w:sz="4" w:space="0" w:color="auto"/>
              <w:right w:val="single" w:sz="4" w:space="0" w:color="auto"/>
            </w:tcBorders>
          </w:tcPr>
          <w:p w14:paraId="036809F1"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0.2</w:t>
            </w:r>
            <w:r w:rsidRPr="00D13A15">
              <w:rPr>
                <w:rFonts w:ascii="Arial" w:eastAsia="ＭＳ Ｐ明朝" w:hAnsi="Arial" w:cs="Arial" w:hint="eastAsia"/>
                <w:color w:val="000000" w:themeColor="text1"/>
              </w:rPr>
              <w:t>65</w:t>
            </w:r>
          </w:p>
        </w:tc>
      </w:tr>
      <w:tr w:rsidR="00D13A15" w:rsidRPr="00D13A15" w14:paraId="036809F7" w14:textId="77777777" w:rsidTr="00DC12D0">
        <w:tc>
          <w:tcPr>
            <w:tcW w:w="2306" w:type="dxa"/>
          </w:tcPr>
          <w:p w14:paraId="036809F3"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CR2016</w:t>
            </w:r>
          </w:p>
        </w:tc>
        <w:tc>
          <w:tcPr>
            <w:tcW w:w="2306" w:type="dxa"/>
          </w:tcPr>
          <w:p w14:paraId="036809F4" w14:textId="77777777" w:rsidR="00F123D0" w:rsidRPr="00D13A15" w:rsidRDefault="00F123D0" w:rsidP="00DC12D0">
            <w:pPr>
              <w:jc w:val="center"/>
              <w:rPr>
                <w:rFonts w:ascii="Arial" w:eastAsia="ＭＳ Ｐ明朝" w:hAnsi="Arial" w:cs="Arial"/>
                <w:color w:val="000000" w:themeColor="text1"/>
              </w:rPr>
            </w:pPr>
            <w:r w:rsidRPr="00D13A15">
              <w:rPr>
                <w:rFonts w:ascii="Arial" w:eastAsia="ＭＳ Ｐ明朝" w:hAnsi="Arial" w:cs="Arial"/>
                <w:color w:val="000000" w:themeColor="text1"/>
              </w:rPr>
              <w:t>0.0</w:t>
            </w:r>
            <w:r w:rsidRPr="00D13A15">
              <w:rPr>
                <w:rFonts w:ascii="Arial" w:eastAsia="ＭＳ Ｐ明朝" w:hAnsi="Arial" w:cs="Arial" w:hint="eastAsia"/>
                <w:color w:val="000000" w:themeColor="text1"/>
              </w:rPr>
              <w:t>21</w:t>
            </w:r>
          </w:p>
        </w:tc>
        <w:tc>
          <w:tcPr>
            <w:tcW w:w="2306" w:type="dxa"/>
            <w:tcBorders>
              <w:bottom w:val="single" w:sz="4" w:space="0" w:color="auto"/>
              <w:right w:val="single" w:sz="4" w:space="0" w:color="auto"/>
            </w:tcBorders>
          </w:tcPr>
          <w:p w14:paraId="036809F5" w14:textId="77777777" w:rsidR="00F123D0" w:rsidRPr="00D13A15" w:rsidRDefault="00F123D0" w:rsidP="00DC12D0">
            <w:pPr>
              <w:jc w:val="center"/>
              <w:rPr>
                <w:rFonts w:ascii="Arial" w:eastAsia="ＭＳ Ｐ明朝" w:hAnsi="Arial" w:cs="Arial"/>
                <w:color w:val="000000" w:themeColor="text1"/>
              </w:rPr>
            </w:pPr>
          </w:p>
        </w:tc>
        <w:tc>
          <w:tcPr>
            <w:tcW w:w="2307" w:type="dxa"/>
            <w:tcBorders>
              <w:left w:val="single" w:sz="4" w:space="0" w:color="auto"/>
              <w:bottom w:val="single" w:sz="4" w:space="0" w:color="auto"/>
              <w:right w:val="single" w:sz="4" w:space="0" w:color="auto"/>
            </w:tcBorders>
          </w:tcPr>
          <w:p w14:paraId="036809F6" w14:textId="77777777" w:rsidR="00F123D0" w:rsidRPr="00D13A15" w:rsidRDefault="00F123D0" w:rsidP="00DC12D0">
            <w:pPr>
              <w:jc w:val="center"/>
              <w:rPr>
                <w:rFonts w:ascii="Arial" w:eastAsia="ＭＳ Ｐ明朝" w:hAnsi="Arial" w:cs="Arial"/>
                <w:color w:val="000000" w:themeColor="text1"/>
              </w:rPr>
            </w:pPr>
          </w:p>
        </w:tc>
      </w:tr>
    </w:tbl>
    <w:p w14:paraId="036809F8" w14:textId="77777777" w:rsidR="00110675" w:rsidRPr="00D13A15" w:rsidRDefault="00845461" w:rsidP="00110675">
      <w:pPr>
        <w:pStyle w:val="a4"/>
        <w:tabs>
          <w:tab w:val="clear" w:pos="4252"/>
          <w:tab w:val="clear" w:pos="8504"/>
        </w:tabs>
        <w:snapToGrid/>
        <w:rPr>
          <w:color w:val="000000" w:themeColor="text1"/>
          <w:u w:val="single"/>
        </w:rPr>
      </w:pPr>
      <w:r w:rsidRPr="00D13A15">
        <w:rPr>
          <w:rFonts w:ascii="Arial" w:cs="Arial"/>
          <w:color w:val="000000" w:themeColor="text1"/>
          <w:szCs w:val="21"/>
          <w:u w:val="single"/>
        </w:rPr>
        <w:t xml:space="preserve">　</w:t>
      </w:r>
      <w:r w:rsidRPr="00D13A15">
        <w:rPr>
          <w:rFonts w:hint="eastAsia"/>
          <w:color w:val="000000" w:themeColor="text1"/>
          <w:u w:val="single"/>
        </w:rPr>
        <w:t xml:space="preserve">　　　　　　　　　　　　　　　　　　　　　　　　　　　　　　　　　　　　　　　　　　　　　　</w:t>
      </w:r>
    </w:p>
    <w:p w14:paraId="036809F9" w14:textId="77777777" w:rsidR="003A17A6" w:rsidRPr="00D13A15" w:rsidRDefault="00110675" w:rsidP="009C0B57">
      <w:pPr>
        <w:pStyle w:val="a8"/>
        <w:spacing w:line="240" w:lineRule="auto"/>
        <w:rPr>
          <w:rFonts w:ascii="Arial" w:hAnsi="Arial"/>
          <w:b/>
          <w:color w:val="000000" w:themeColor="text1"/>
        </w:rPr>
      </w:pPr>
      <w:r w:rsidRPr="00D13A15">
        <w:rPr>
          <w:rFonts w:ascii="Arial" w:hAnsi="Arial" w:cs="Arial"/>
          <w:b/>
          <w:color w:val="000000" w:themeColor="text1"/>
          <w:szCs w:val="24"/>
        </w:rPr>
        <w:t xml:space="preserve">Section </w:t>
      </w:r>
      <w:r w:rsidRPr="00D13A15">
        <w:rPr>
          <w:rFonts w:ascii="Arial" w:hAnsi="Arial" w:cs="Arial" w:hint="eastAsia"/>
          <w:b/>
          <w:color w:val="000000" w:themeColor="text1"/>
          <w:szCs w:val="24"/>
        </w:rPr>
        <w:t>4</w:t>
      </w:r>
      <w:r w:rsidRPr="00D13A15">
        <w:rPr>
          <w:rFonts w:ascii="Arial" w:hAnsi="Arial" w:cs="Arial"/>
          <w:b/>
          <w:color w:val="000000" w:themeColor="text1"/>
          <w:szCs w:val="24"/>
        </w:rPr>
        <w:t xml:space="preserve"> -</w:t>
      </w:r>
      <w:r w:rsidRPr="00D13A15">
        <w:rPr>
          <w:rFonts w:ascii="Arial" w:hAnsi="Arial" w:cs="Arial" w:hint="eastAsia"/>
          <w:b/>
          <w:color w:val="000000" w:themeColor="text1"/>
          <w:szCs w:val="24"/>
        </w:rPr>
        <w:t xml:space="preserve"> </w:t>
      </w:r>
      <w:r w:rsidRPr="00D13A15">
        <w:rPr>
          <w:rFonts w:ascii="Arial" w:hAnsi="Arial" w:hint="eastAsia"/>
          <w:b/>
          <w:color w:val="000000" w:themeColor="text1"/>
        </w:rPr>
        <w:t xml:space="preserve">First </w:t>
      </w:r>
      <w:r w:rsidR="0083114A" w:rsidRPr="00D13A15">
        <w:rPr>
          <w:rFonts w:ascii="Arial" w:hAnsi="Arial" w:hint="eastAsia"/>
          <w:b/>
          <w:color w:val="000000" w:themeColor="text1"/>
        </w:rPr>
        <w:t>A</w:t>
      </w:r>
      <w:r w:rsidRPr="00D13A15">
        <w:rPr>
          <w:rFonts w:ascii="Arial" w:hAnsi="Arial" w:hint="eastAsia"/>
          <w:b/>
          <w:color w:val="000000" w:themeColor="text1"/>
        </w:rPr>
        <w:t>id Measures</w:t>
      </w:r>
      <w:r w:rsidR="009C0B57" w:rsidRPr="00D13A15">
        <w:rPr>
          <w:rFonts w:ascii="Arial" w:hAnsi="Arial"/>
          <w:color w:val="000000" w:themeColor="text1"/>
        </w:rPr>
        <w:t xml:space="preserve"> </w:t>
      </w:r>
      <w:r w:rsidR="00C6353E" w:rsidRPr="00D13A15">
        <w:rPr>
          <w:rFonts w:ascii="Arial" w:hAnsi="Arial"/>
          <w:color w:val="000000" w:themeColor="text1"/>
          <w:sz w:val="21"/>
          <w:szCs w:val="21"/>
        </w:rPr>
        <w:t>(I</w:t>
      </w:r>
      <w:r w:rsidR="009C0B57" w:rsidRPr="00D13A15">
        <w:rPr>
          <w:rFonts w:ascii="Arial" w:hAnsi="Arial"/>
          <w:color w:val="000000" w:themeColor="text1"/>
          <w:sz w:val="21"/>
          <w:szCs w:val="21"/>
        </w:rPr>
        <w:t xml:space="preserve">n case of electrolyte leakage from the </w:t>
      </w:r>
      <w:r w:rsidR="00FE237F" w:rsidRPr="00D13A15">
        <w:rPr>
          <w:rFonts w:ascii="Arial" w:hAnsi="Arial"/>
          <w:color w:val="000000" w:themeColor="text1"/>
          <w:sz w:val="21"/>
          <w:szCs w:val="21"/>
        </w:rPr>
        <w:t>cell/</w:t>
      </w:r>
      <w:r w:rsidR="009C0B57" w:rsidRPr="00D13A15">
        <w:rPr>
          <w:rFonts w:ascii="Arial" w:hAnsi="Arial"/>
          <w:color w:val="000000" w:themeColor="text1"/>
          <w:sz w:val="21"/>
          <w:szCs w:val="21"/>
        </w:rPr>
        <w:t>battery)</w:t>
      </w:r>
    </w:p>
    <w:tbl>
      <w:tblPr>
        <w:tblW w:w="0" w:type="auto"/>
        <w:tblInd w:w="423" w:type="dxa"/>
        <w:tblLook w:val="01E0" w:firstRow="1" w:lastRow="1" w:firstColumn="1" w:lastColumn="1" w:noHBand="0" w:noVBand="0"/>
      </w:tblPr>
      <w:tblGrid>
        <w:gridCol w:w="2880"/>
        <w:gridCol w:w="423"/>
        <w:gridCol w:w="5912"/>
      </w:tblGrid>
      <w:tr w:rsidR="00D13A15" w:rsidRPr="00D13A15" w14:paraId="036809FD" w14:textId="77777777" w:rsidTr="00583076">
        <w:tc>
          <w:tcPr>
            <w:tcW w:w="2934" w:type="dxa"/>
          </w:tcPr>
          <w:p w14:paraId="036809FA" w14:textId="77777777" w:rsidR="00110675" w:rsidRPr="00D13A15" w:rsidRDefault="00110675" w:rsidP="00583076">
            <w:pPr>
              <w:tabs>
                <w:tab w:val="left" w:pos="2552"/>
              </w:tabs>
              <w:rPr>
                <w:rFonts w:ascii="ＭＳ Ｐ明朝" w:eastAsia="ＭＳ Ｐ明朝" w:hAnsi="ＭＳ Ｐ明朝"/>
                <w:color w:val="000000" w:themeColor="text1"/>
              </w:rPr>
            </w:pPr>
            <w:r w:rsidRPr="00D13A15">
              <w:rPr>
                <w:rFonts w:ascii="Arial" w:hAnsi="Arial" w:hint="eastAsia"/>
                <w:color w:val="000000" w:themeColor="text1"/>
              </w:rPr>
              <w:t>Inhalation</w:t>
            </w:r>
            <w:r w:rsidR="009C0B57" w:rsidRPr="00D13A15">
              <w:rPr>
                <w:rFonts w:ascii="Arial" w:hAnsi="Arial"/>
                <w:color w:val="000000" w:themeColor="text1"/>
              </w:rPr>
              <w:t xml:space="preserve"> of electrolyte fume</w:t>
            </w:r>
          </w:p>
        </w:tc>
        <w:tc>
          <w:tcPr>
            <w:tcW w:w="426" w:type="dxa"/>
          </w:tcPr>
          <w:p w14:paraId="036809FB" w14:textId="77777777" w:rsidR="00110675" w:rsidRPr="00D13A15" w:rsidRDefault="00110675"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9FC" w14:textId="77777777" w:rsidR="00110675" w:rsidRPr="00D13A15" w:rsidRDefault="00951785" w:rsidP="00583076">
            <w:pPr>
              <w:pStyle w:val="a8"/>
              <w:spacing w:line="240" w:lineRule="auto"/>
              <w:jc w:val="both"/>
              <w:rPr>
                <w:rFonts w:ascii="Arial" w:hAnsi="Arial" w:cs="Arial"/>
                <w:color w:val="000000" w:themeColor="text1"/>
                <w:sz w:val="21"/>
                <w:szCs w:val="21"/>
              </w:rPr>
            </w:pPr>
            <w:r w:rsidRPr="00D13A15">
              <w:rPr>
                <w:rFonts w:ascii="Arial" w:hAnsi="Arial" w:cs="Arial" w:hint="eastAsia"/>
                <w:color w:val="000000" w:themeColor="text1"/>
                <w:sz w:val="21"/>
                <w:szCs w:val="21"/>
              </w:rPr>
              <w:t>If</w:t>
            </w:r>
            <w:r w:rsidRPr="00D13A15">
              <w:rPr>
                <w:rFonts w:ascii="Arial" w:hAnsi="Arial" w:cs="Arial"/>
                <w:color w:val="000000" w:themeColor="text1"/>
                <w:sz w:val="21"/>
                <w:szCs w:val="21"/>
              </w:rPr>
              <w:t xml:space="preserve"> a person inhaled steam</w:t>
            </w:r>
            <w:r w:rsidR="00BC1C60" w:rsidRPr="00D13A15">
              <w:rPr>
                <w:rFonts w:ascii="Arial" w:hAnsi="Arial" w:cs="Arial"/>
                <w:color w:val="000000" w:themeColor="text1"/>
                <w:sz w:val="21"/>
                <w:szCs w:val="21"/>
              </w:rPr>
              <w:t xml:space="preserve">, </w:t>
            </w:r>
            <w:r w:rsidR="007124CB" w:rsidRPr="00D13A15">
              <w:rPr>
                <w:rFonts w:ascii="Arial" w:hAnsi="Arial" w:cs="Arial"/>
                <w:color w:val="000000" w:themeColor="text1"/>
                <w:sz w:val="21"/>
                <w:szCs w:val="21"/>
              </w:rPr>
              <w:t>move to the place where air is fresh</w:t>
            </w:r>
            <w:r w:rsidR="007124CB" w:rsidRPr="00D13A15">
              <w:rPr>
                <w:rFonts w:ascii="Arial" w:hAnsi="Arial" w:cs="Arial" w:hint="eastAsia"/>
                <w:color w:val="000000" w:themeColor="text1"/>
                <w:sz w:val="21"/>
                <w:szCs w:val="21"/>
              </w:rPr>
              <w:t xml:space="preserve"> </w:t>
            </w:r>
            <w:r w:rsidRPr="00D13A15">
              <w:rPr>
                <w:rFonts w:ascii="Arial" w:hAnsi="Arial" w:cs="Arial"/>
                <w:color w:val="000000" w:themeColor="text1"/>
                <w:sz w:val="21"/>
                <w:szCs w:val="21"/>
              </w:rPr>
              <w:t xml:space="preserve">immediately. </w:t>
            </w:r>
            <w:r w:rsidR="007F46C9" w:rsidRPr="00D13A15">
              <w:rPr>
                <w:rFonts w:ascii="Arial" w:hAnsi="Arial" w:cs="Arial"/>
                <w:color w:val="000000" w:themeColor="text1"/>
                <w:sz w:val="21"/>
                <w:szCs w:val="21"/>
              </w:rPr>
              <w:t xml:space="preserve">If you feel unwell, </w:t>
            </w:r>
            <w:r w:rsidR="00D6402C" w:rsidRPr="00D13A15">
              <w:rPr>
                <w:rFonts w:ascii="Arial" w:hAnsi="Arial" w:cs="Arial"/>
                <w:color w:val="000000" w:themeColor="text1"/>
                <w:sz w:val="21"/>
                <w:szCs w:val="21"/>
              </w:rPr>
              <w:t>immediately</w:t>
            </w:r>
            <w:r w:rsidR="00D6402C" w:rsidRPr="00D13A15">
              <w:rPr>
                <w:rFonts w:ascii="Arial" w:hAnsi="Arial" w:cs="Arial" w:hint="eastAsia"/>
                <w:color w:val="000000" w:themeColor="text1"/>
                <w:sz w:val="21"/>
                <w:szCs w:val="21"/>
              </w:rPr>
              <w:t xml:space="preserve"> seek</w:t>
            </w:r>
            <w:r w:rsidR="00D6402C" w:rsidRPr="00D13A15">
              <w:rPr>
                <w:rFonts w:ascii="Arial" w:hAnsi="Arial" w:cs="Arial" w:hint="eastAsia"/>
                <w:color w:val="000000" w:themeColor="text1"/>
                <w:sz w:val="21"/>
                <w:szCs w:val="21"/>
              </w:rPr>
              <w:t xml:space="preserve">　</w:t>
            </w:r>
            <w:r w:rsidR="00D6402C" w:rsidRPr="00D13A15">
              <w:rPr>
                <w:rFonts w:ascii="Arial" w:hAnsi="Arial" w:cs="Arial" w:hint="eastAsia"/>
                <w:color w:val="000000" w:themeColor="text1"/>
                <w:sz w:val="21"/>
                <w:szCs w:val="21"/>
              </w:rPr>
              <w:t>medical attention.</w:t>
            </w:r>
          </w:p>
        </w:tc>
      </w:tr>
      <w:tr w:rsidR="00D13A15" w:rsidRPr="00D13A15" w14:paraId="03680A01" w14:textId="77777777" w:rsidTr="00583076">
        <w:tc>
          <w:tcPr>
            <w:tcW w:w="2934" w:type="dxa"/>
          </w:tcPr>
          <w:p w14:paraId="036809FE" w14:textId="66DC5F0A" w:rsidR="00110675" w:rsidRPr="00D13A15" w:rsidRDefault="00110675" w:rsidP="00583076">
            <w:pPr>
              <w:tabs>
                <w:tab w:val="left" w:pos="2552"/>
              </w:tabs>
              <w:rPr>
                <w:rFonts w:ascii="ＭＳ Ｐ明朝" w:eastAsia="ＭＳ Ｐ明朝" w:hAnsi="ＭＳ Ｐ明朝"/>
                <w:color w:val="000000" w:themeColor="text1"/>
              </w:rPr>
            </w:pPr>
            <w:r w:rsidRPr="00D13A15">
              <w:rPr>
                <w:rFonts w:ascii="Arial" w:hAnsi="Arial" w:hint="eastAsia"/>
                <w:color w:val="000000" w:themeColor="text1"/>
              </w:rPr>
              <w:t>Skin</w:t>
            </w:r>
            <w:r w:rsidR="009C0B57" w:rsidRPr="00D13A15">
              <w:rPr>
                <w:rFonts w:ascii="Arial" w:hAnsi="Arial"/>
                <w:color w:val="000000" w:themeColor="text1"/>
              </w:rPr>
              <w:t xml:space="preserve"> contact</w:t>
            </w:r>
            <w:r w:rsidR="00DA30D2">
              <w:rPr>
                <w:rFonts w:ascii="Arial" w:hAnsi="Arial"/>
                <w:color w:val="000000" w:themeColor="text1"/>
              </w:rPr>
              <w:t>s</w:t>
            </w:r>
            <w:r w:rsidR="009C0B57" w:rsidRPr="00D13A15">
              <w:rPr>
                <w:rFonts w:ascii="Arial" w:hAnsi="Arial"/>
                <w:color w:val="000000" w:themeColor="text1"/>
              </w:rPr>
              <w:t xml:space="preserve"> by electrolyte</w:t>
            </w:r>
          </w:p>
        </w:tc>
        <w:tc>
          <w:tcPr>
            <w:tcW w:w="426" w:type="dxa"/>
          </w:tcPr>
          <w:p w14:paraId="036809FF" w14:textId="77777777" w:rsidR="00110675" w:rsidRPr="00D13A15" w:rsidRDefault="00110675"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00" w14:textId="77777777" w:rsidR="00A5781F" w:rsidRPr="00D13A15" w:rsidRDefault="00BC1C60" w:rsidP="00583076">
            <w:pPr>
              <w:tabs>
                <w:tab w:val="left" w:pos="2625"/>
              </w:tabs>
              <w:rPr>
                <w:rFonts w:ascii="Arial" w:hAnsi="Arial"/>
                <w:color w:val="000000" w:themeColor="text1"/>
              </w:rPr>
            </w:pPr>
            <w:r w:rsidRPr="00D13A15">
              <w:rPr>
                <w:rFonts w:ascii="Arial" w:hAnsi="Arial" w:hint="eastAsia"/>
                <w:color w:val="000000" w:themeColor="text1"/>
              </w:rPr>
              <w:t xml:space="preserve">If </w:t>
            </w:r>
            <w:r w:rsidR="008F36FC" w:rsidRPr="00D13A15">
              <w:rPr>
                <w:rFonts w:ascii="Arial" w:hAnsi="Arial" w:hint="eastAsia"/>
                <w:color w:val="000000" w:themeColor="text1"/>
              </w:rPr>
              <w:t xml:space="preserve">the </w:t>
            </w:r>
            <w:r w:rsidR="00E96760" w:rsidRPr="00D13A15">
              <w:rPr>
                <w:rFonts w:ascii="Arial" w:hAnsi="Arial"/>
                <w:color w:val="000000" w:themeColor="text1"/>
              </w:rPr>
              <w:t>content</w:t>
            </w:r>
            <w:r w:rsidRPr="00D13A15">
              <w:rPr>
                <w:rFonts w:ascii="Arial" w:hAnsi="Arial" w:hint="eastAsia"/>
                <w:color w:val="000000" w:themeColor="text1"/>
              </w:rPr>
              <w:t xml:space="preserve"> adheres t</w:t>
            </w:r>
            <w:r w:rsidR="00951785" w:rsidRPr="00D13A15">
              <w:rPr>
                <w:rFonts w:ascii="Arial" w:hAnsi="Arial" w:hint="eastAsia"/>
                <w:color w:val="000000" w:themeColor="text1"/>
              </w:rPr>
              <w:t>o skin</w:t>
            </w:r>
            <w:r w:rsidRPr="00D13A15">
              <w:rPr>
                <w:rFonts w:ascii="Arial" w:hAnsi="Arial" w:hint="eastAsia"/>
                <w:color w:val="000000" w:themeColor="text1"/>
              </w:rPr>
              <w:t xml:space="preserve">, immediately wash it with </w:t>
            </w:r>
            <w:r w:rsidR="00E96760" w:rsidRPr="00D13A15">
              <w:rPr>
                <w:rFonts w:ascii="Arial" w:hAnsi="Arial" w:cs="Arial"/>
                <w:color w:val="000000" w:themeColor="text1"/>
                <w:szCs w:val="21"/>
              </w:rPr>
              <w:t>a large amount of</w:t>
            </w:r>
            <w:r w:rsidRPr="00D13A15">
              <w:rPr>
                <w:rFonts w:ascii="Arial" w:hAnsi="Arial" w:hint="eastAsia"/>
                <w:color w:val="000000" w:themeColor="text1"/>
              </w:rPr>
              <w:t xml:space="preserve"> clean water</w:t>
            </w:r>
            <w:r w:rsidR="00E96760" w:rsidRPr="00D13A15">
              <w:rPr>
                <w:color w:val="000000" w:themeColor="text1"/>
              </w:rPr>
              <w:t xml:space="preserve"> </w:t>
            </w:r>
            <w:r w:rsidR="00E96760" w:rsidRPr="00D13A15">
              <w:rPr>
                <w:rFonts w:ascii="Arial" w:hAnsi="Arial"/>
                <w:color w:val="000000" w:themeColor="text1"/>
              </w:rPr>
              <w:t>and soap promptly</w:t>
            </w:r>
            <w:r w:rsidR="00E96760" w:rsidRPr="00D13A15">
              <w:rPr>
                <w:rFonts w:ascii="Arial" w:hAnsi="Arial" w:hint="eastAsia"/>
                <w:color w:val="000000" w:themeColor="text1"/>
              </w:rPr>
              <w:t xml:space="preserve">. </w:t>
            </w:r>
            <w:r w:rsidR="00D6402C" w:rsidRPr="00D13A15">
              <w:rPr>
                <w:rFonts w:ascii="Arial" w:hAnsi="Arial"/>
                <w:color w:val="000000" w:themeColor="text1"/>
              </w:rPr>
              <w:t>I</w:t>
            </w:r>
            <w:r w:rsidR="007F46C9" w:rsidRPr="00D13A15">
              <w:rPr>
                <w:rFonts w:ascii="Arial" w:hAnsi="Arial"/>
                <w:color w:val="000000" w:themeColor="text1"/>
              </w:rPr>
              <w:t>f you have pain</w:t>
            </w:r>
            <w:r w:rsidR="00D6402C" w:rsidRPr="00D13A15">
              <w:rPr>
                <w:rFonts w:ascii="Arial" w:hAnsi="Arial" w:cs="Arial"/>
                <w:color w:val="000000" w:themeColor="text1"/>
                <w:szCs w:val="21"/>
              </w:rPr>
              <w:t>, immediately</w:t>
            </w:r>
            <w:r w:rsidR="00D6402C" w:rsidRPr="00D13A15">
              <w:rPr>
                <w:rFonts w:ascii="Arial" w:hAnsi="Arial" w:cs="Arial" w:hint="eastAsia"/>
                <w:color w:val="000000" w:themeColor="text1"/>
                <w:szCs w:val="21"/>
              </w:rPr>
              <w:t xml:space="preserve"> seek</w:t>
            </w:r>
            <w:r w:rsidR="00D6402C" w:rsidRPr="00D13A15">
              <w:rPr>
                <w:rFonts w:ascii="Arial" w:hAnsi="Arial" w:cs="Arial" w:hint="eastAsia"/>
                <w:color w:val="000000" w:themeColor="text1"/>
                <w:szCs w:val="21"/>
              </w:rPr>
              <w:t xml:space="preserve">　</w:t>
            </w:r>
            <w:r w:rsidR="00D6402C" w:rsidRPr="00D13A15">
              <w:rPr>
                <w:rFonts w:ascii="Arial" w:hAnsi="Arial" w:cs="Arial" w:hint="eastAsia"/>
                <w:color w:val="000000" w:themeColor="text1"/>
                <w:szCs w:val="21"/>
              </w:rPr>
              <w:t>medical attention.</w:t>
            </w:r>
          </w:p>
        </w:tc>
      </w:tr>
      <w:tr w:rsidR="00D13A15" w:rsidRPr="00D13A15" w14:paraId="03680A05" w14:textId="77777777" w:rsidTr="00583076">
        <w:tc>
          <w:tcPr>
            <w:tcW w:w="2934" w:type="dxa"/>
          </w:tcPr>
          <w:p w14:paraId="03680A02" w14:textId="2F370289" w:rsidR="00110675" w:rsidRPr="00D13A15" w:rsidRDefault="00110675" w:rsidP="00583076">
            <w:pPr>
              <w:tabs>
                <w:tab w:val="left" w:pos="2552"/>
              </w:tabs>
              <w:rPr>
                <w:rFonts w:ascii="ＭＳ Ｐ明朝" w:eastAsia="ＭＳ Ｐ明朝" w:hAnsi="ＭＳ Ｐ明朝"/>
                <w:color w:val="000000" w:themeColor="text1"/>
              </w:rPr>
            </w:pPr>
            <w:r w:rsidRPr="00D13A15">
              <w:rPr>
                <w:rFonts w:ascii="Arial" w:hAnsi="Arial" w:hint="eastAsia"/>
                <w:color w:val="000000" w:themeColor="text1"/>
              </w:rPr>
              <w:lastRenderedPageBreak/>
              <w:t>Eyes</w:t>
            </w:r>
            <w:r w:rsidR="009C0B57" w:rsidRPr="00D13A15">
              <w:rPr>
                <w:rFonts w:ascii="Arial" w:hAnsi="Arial"/>
                <w:color w:val="000000" w:themeColor="text1"/>
              </w:rPr>
              <w:t xml:space="preserve"> contact</w:t>
            </w:r>
            <w:r w:rsidR="00DA30D2">
              <w:rPr>
                <w:rFonts w:ascii="Arial" w:hAnsi="Arial"/>
                <w:color w:val="000000" w:themeColor="text1"/>
              </w:rPr>
              <w:t>s</w:t>
            </w:r>
            <w:r w:rsidR="009C0B57" w:rsidRPr="00D13A15">
              <w:rPr>
                <w:rFonts w:ascii="Arial" w:hAnsi="Arial"/>
                <w:color w:val="000000" w:themeColor="text1"/>
              </w:rPr>
              <w:t xml:space="preserve"> by electrolyte</w:t>
            </w:r>
          </w:p>
        </w:tc>
        <w:tc>
          <w:tcPr>
            <w:tcW w:w="426" w:type="dxa"/>
          </w:tcPr>
          <w:p w14:paraId="03680A03" w14:textId="77777777" w:rsidR="00110675" w:rsidRPr="00D13A15" w:rsidRDefault="00110675"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04" w14:textId="77777777" w:rsidR="00110675" w:rsidRPr="00D13A15" w:rsidRDefault="00E96760" w:rsidP="00583076">
            <w:pPr>
              <w:pStyle w:val="a8"/>
              <w:spacing w:line="240" w:lineRule="auto"/>
              <w:jc w:val="both"/>
              <w:rPr>
                <w:rFonts w:ascii="Arial" w:hAnsi="Arial" w:cs="Arial"/>
                <w:color w:val="000000" w:themeColor="text1"/>
                <w:sz w:val="21"/>
                <w:szCs w:val="21"/>
              </w:rPr>
            </w:pPr>
            <w:r w:rsidRPr="00D13A15">
              <w:rPr>
                <w:rFonts w:ascii="Arial" w:hAnsi="Arial" w:cs="Arial"/>
                <w:color w:val="000000" w:themeColor="text1"/>
                <w:sz w:val="21"/>
                <w:szCs w:val="21"/>
              </w:rPr>
              <w:t xml:space="preserve">If </w:t>
            </w:r>
            <w:r w:rsidR="008F36FC" w:rsidRPr="00D13A15">
              <w:rPr>
                <w:rFonts w:ascii="Arial" w:hAnsi="Arial" w:cs="Arial" w:hint="eastAsia"/>
                <w:color w:val="000000" w:themeColor="text1"/>
                <w:sz w:val="21"/>
                <w:szCs w:val="21"/>
              </w:rPr>
              <w:t xml:space="preserve">the </w:t>
            </w:r>
            <w:r w:rsidRPr="00D13A15">
              <w:rPr>
                <w:rFonts w:ascii="Arial" w:hAnsi="Arial" w:cs="Arial"/>
                <w:color w:val="000000" w:themeColor="text1"/>
                <w:sz w:val="21"/>
                <w:szCs w:val="21"/>
              </w:rPr>
              <w:t xml:space="preserve">content enters eyes, rinse eyes with a large amount of clean water for more than 15 minutes, and </w:t>
            </w:r>
            <w:r w:rsidR="00D6402C" w:rsidRPr="00D13A15">
              <w:rPr>
                <w:rFonts w:ascii="Arial" w:hAnsi="Arial" w:cs="Arial"/>
                <w:color w:val="000000" w:themeColor="text1"/>
                <w:sz w:val="21"/>
                <w:szCs w:val="21"/>
              </w:rPr>
              <w:t>immediately</w:t>
            </w:r>
            <w:r w:rsidR="00D6402C" w:rsidRPr="00D13A15">
              <w:rPr>
                <w:rFonts w:ascii="Arial" w:hAnsi="Arial" w:cs="Arial" w:hint="eastAsia"/>
                <w:color w:val="000000" w:themeColor="text1"/>
                <w:sz w:val="21"/>
                <w:szCs w:val="21"/>
              </w:rPr>
              <w:t xml:space="preserve"> seek</w:t>
            </w:r>
            <w:r w:rsidR="00D6402C" w:rsidRPr="00D13A15">
              <w:rPr>
                <w:rFonts w:ascii="Arial" w:hAnsi="Arial" w:cs="Arial" w:hint="eastAsia"/>
                <w:color w:val="000000" w:themeColor="text1"/>
                <w:sz w:val="21"/>
                <w:szCs w:val="21"/>
              </w:rPr>
              <w:t xml:space="preserve">　</w:t>
            </w:r>
            <w:r w:rsidR="00D6402C" w:rsidRPr="00D13A15">
              <w:rPr>
                <w:rFonts w:ascii="Arial" w:hAnsi="Arial" w:cs="Arial" w:hint="eastAsia"/>
                <w:color w:val="000000" w:themeColor="text1"/>
                <w:sz w:val="21"/>
                <w:szCs w:val="21"/>
              </w:rPr>
              <w:t>medical attention.</w:t>
            </w:r>
          </w:p>
        </w:tc>
      </w:tr>
      <w:tr w:rsidR="00D13A15" w:rsidRPr="00D13A15" w14:paraId="03680A09" w14:textId="77777777" w:rsidTr="00583076">
        <w:tc>
          <w:tcPr>
            <w:tcW w:w="2934" w:type="dxa"/>
          </w:tcPr>
          <w:p w14:paraId="03680A06" w14:textId="77777777" w:rsidR="00110675" w:rsidRPr="00D13A15" w:rsidRDefault="007C3566" w:rsidP="00583076">
            <w:pPr>
              <w:tabs>
                <w:tab w:val="left" w:pos="2552"/>
              </w:tabs>
              <w:rPr>
                <w:rFonts w:ascii="Arial" w:eastAsia="ＭＳ Ｐ明朝" w:hAnsi="Arial" w:cs="Arial"/>
                <w:color w:val="000000" w:themeColor="text1"/>
              </w:rPr>
            </w:pPr>
            <w:r w:rsidRPr="00D13A15">
              <w:rPr>
                <w:rFonts w:ascii="Arial" w:eastAsia="ＭＳ Ｐ明朝" w:hAnsi="Arial" w:cs="Arial"/>
                <w:color w:val="000000" w:themeColor="text1"/>
              </w:rPr>
              <w:t>Ingestion</w:t>
            </w:r>
            <w:r w:rsidR="009C0B57" w:rsidRPr="00D13A15">
              <w:rPr>
                <w:rFonts w:ascii="Arial" w:eastAsia="ＭＳ Ｐ明朝" w:hAnsi="Arial" w:cs="Arial"/>
                <w:color w:val="000000" w:themeColor="text1"/>
              </w:rPr>
              <w:t xml:space="preserve"> of electrolyte</w:t>
            </w:r>
          </w:p>
        </w:tc>
        <w:tc>
          <w:tcPr>
            <w:tcW w:w="426" w:type="dxa"/>
          </w:tcPr>
          <w:p w14:paraId="03680A07" w14:textId="77777777" w:rsidR="00110675" w:rsidRPr="00D13A15" w:rsidRDefault="00110675"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08" w14:textId="77777777" w:rsidR="00110675" w:rsidRPr="00D13A15" w:rsidRDefault="00887D3D" w:rsidP="00C96026">
            <w:pPr>
              <w:pStyle w:val="a7"/>
              <w:spacing w:line="240" w:lineRule="auto"/>
              <w:rPr>
                <w:rFonts w:ascii="Arial" w:hAnsi="Arial" w:cs="Arial"/>
                <w:color w:val="000000" w:themeColor="text1"/>
                <w:sz w:val="21"/>
                <w:szCs w:val="21"/>
              </w:rPr>
            </w:pPr>
            <w:r w:rsidRPr="00D13A15">
              <w:rPr>
                <w:rFonts w:ascii="Arial" w:hAnsi="Arial" w:cs="Arial" w:hint="eastAsia"/>
                <w:color w:val="000000" w:themeColor="text1"/>
                <w:sz w:val="21"/>
                <w:szCs w:val="21"/>
              </w:rPr>
              <w:t xml:space="preserve">If a </w:t>
            </w:r>
            <w:r w:rsidR="00FE237F" w:rsidRPr="00D13A15">
              <w:rPr>
                <w:rFonts w:ascii="Arial" w:hAnsi="Arial" w:cs="Arial"/>
                <w:color w:val="000000" w:themeColor="text1"/>
                <w:sz w:val="21"/>
                <w:szCs w:val="21"/>
              </w:rPr>
              <w:t>cell/</w:t>
            </w:r>
            <w:r w:rsidRPr="00D13A15">
              <w:rPr>
                <w:rFonts w:ascii="Arial" w:hAnsi="Arial" w:cs="Arial"/>
                <w:color w:val="000000" w:themeColor="text1"/>
                <w:sz w:val="21"/>
                <w:szCs w:val="21"/>
              </w:rPr>
              <w:t>batte</w:t>
            </w:r>
            <w:r w:rsidRPr="00D13A15">
              <w:rPr>
                <w:rFonts w:ascii="Arial" w:hAnsi="Arial" w:cs="Arial" w:hint="eastAsia"/>
                <w:color w:val="000000" w:themeColor="text1"/>
                <w:sz w:val="21"/>
                <w:szCs w:val="21"/>
              </w:rPr>
              <w:t>ry</w:t>
            </w:r>
            <w:r w:rsidR="007C3566" w:rsidRPr="00D13A15">
              <w:rPr>
                <w:rFonts w:ascii="Arial" w:hAnsi="Arial" w:cs="Arial" w:hint="eastAsia"/>
                <w:color w:val="000000" w:themeColor="text1"/>
                <w:sz w:val="21"/>
                <w:szCs w:val="21"/>
              </w:rPr>
              <w:t xml:space="preserve"> is </w:t>
            </w:r>
            <w:r w:rsidR="007C3566" w:rsidRPr="00D13A15">
              <w:rPr>
                <w:rFonts w:ascii="Arial" w:hAnsi="Arial" w:hint="eastAsia"/>
                <w:color w:val="000000" w:themeColor="text1"/>
                <w:sz w:val="21"/>
                <w:szCs w:val="21"/>
              </w:rPr>
              <w:t>swallowed</w:t>
            </w:r>
            <w:r w:rsidR="008F36FC" w:rsidRPr="00D13A15">
              <w:rPr>
                <w:rFonts w:ascii="Arial" w:hAnsi="Arial" w:cs="Arial"/>
                <w:color w:val="000000" w:themeColor="text1"/>
                <w:sz w:val="21"/>
                <w:szCs w:val="21"/>
              </w:rPr>
              <w:t>,</w:t>
            </w:r>
            <w:r w:rsidR="00D6402C" w:rsidRPr="00D13A15">
              <w:rPr>
                <w:rFonts w:ascii="Arial" w:hAnsi="Arial" w:cs="Arial"/>
                <w:color w:val="000000" w:themeColor="text1"/>
                <w:sz w:val="21"/>
                <w:szCs w:val="21"/>
              </w:rPr>
              <w:t xml:space="preserve"> immediately</w:t>
            </w:r>
            <w:r w:rsidR="00D6402C" w:rsidRPr="00D13A15">
              <w:rPr>
                <w:rFonts w:ascii="Arial" w:hAnsi="Arial" w:cs="Arial" w:hint="eastAsia"/>
                <w:color w:val="000000" w:themeColor="text1"/>
                <w:sz w:val="21"/>
                <w:szCs w:val="21"/>
              </w:rPr>
              <w:t xml:space="preserve"> seek</w:t>
            </w:r>
            <w:r w:rsidRPr="00D13A15">
              <w:rPr>
                <w:rFonts w:ascii="Arial" w:hAnsi="Arial" w:cs="Arial" w:hint="eastAsia"/>
                <w:color w:val="000000" w:themeColor="text1"/>
                <w:sz w:val="21"/>
                <w:szCs w:val="21"/>
              </w:rPr>
              <w:t xml:space="preserve"> medical </w:t>
            </w:r>
            <w:r w:rsidR="00D6402C" w:rsidRPr="00D13A15">
              <w:rPr>
                <w:rFonts w:ascii="Arial" w:hAnsi="Arial" w:cs="Arial" w:hint="eastAsia"/>
                <w:color w:val="000000" w:themeColor="text1"/>
                <w:sz w:val="21"/>
                <w:szCs w:val="21"/>
              </w:rPr>
              <w:t>attention.</w:t>
            </w:r>
          </w:p>
        </w:tc>
      </w:tr>
    </w:tbl>
    <w:p w14:paraId="03680A0A" w14:textId="77777777" w:rsidR="008F36FC" w:rsidRPr="00D13A15" w:rsidRDefault="008F36FC" w:rsidP="008F36FC">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0B" w14:textId="77777777" w:rsidR="001D0157" w:rsidRPr="00D13A15" w:rsidRDefault="007B60D4">
      <w:pPr>
        <w:pStyle w:val="a8"/>
        <w:spacing w:line="240" w:lineRule="auto"/>
        <w:rPr>
          <w:rFonts w:ascii="Arial" w:hAnsi="Arial"/>
          <w:b/>
          <w:color w:val="000000" w:themeColor="text1"/>
        </w:rPr>
      </w:pPr>
      <w:r w:rsidRPr="00D13A15">
        <w:rPr>
          <w:rFonts w:ascii="Arial" w:hAnsi="Arial" w:cs="Arial"/>
          <w:b/>
          <w:color w:val="000000" w:themeColor="text1"/>
          <w:szCs w:val="24"/>
        </w:rPr>
        <w:t xml:space="preserve">Section </w:t>
      </w:r>
      <w:r w:rsidRPr="00D13A15">
        <w:rPr>
          <w:rFonts w:ascii="Arial" w:hAnsi="Arial" w:cs="Arial" w:hint="eastAsia"/>
          <w:b/>
          <w:color w:val="000000" w:themeColor="text1"/>
          <w:szCs w:val="24"/>
        </w:rPr>
        <w:t>5</w:t>
      </w:r>
      <w:r w:rsidRPr="00D13A15">
        <w:rPr>
          <w:rFonts w:ascii="Arial" w:hAnsi="Arial" w:cs="Arial"/>
          <w:b/>
          <w:color w:val="000000" w:themeColor="text1"/>
          <w:szCs w:val="24"/>
        </w:rPr>
        <w:t xml:space="preserve"> -</w:t>
      </w:r>
      <w:r w:rsidRPr="00D13A15">
        <w:rPr>
          <w:rFonts w:ascii="Arial" w:hAnsi="Arial" w:cs="Arial" w:hint="eastAsia"/>
          <w:b/>
          <w:color w:val="000000" w:themeColor="text1"/>
          <w:szCs w:val="24"/>
        </w:rPr>
        <w:t xml:space="preserve"> </w:t>
      </w:r>
      <w:r w:rsidR="001D0157" w:rsidRPr="00D13A15">
        <w:rPr>
          <w:rFonts w:ascii="Arial" w:hAnsi="Arial" w:hint="eastAsia"/>
          <w:b/>
          <w:color w:val="000000" w:themeColor="text1"/>
        </w:rPr>
        <w:t xml:space="preserve">Fire </w:t>
      </w:r>
      <w:r w:rsidR="0083114A" w:rsidRPr="00D13A15">
        <w:rPr>
          <w:rFonts w:ascii="Arial" w:hAnsi="Arial" w:hint="eastAsia"/>
          <w:b/>
          <w:color w:val="000000" w:themeColor="text1"/>
        </w:rPr>
        <w:t>F</w:t>
      </w:r>
      <w:r w:rsidR="001D0157" w:rsidRPr="00D13A15">
        <w:rPr>
          <w:rFonts w:ascii="Arial" w:hAnsi="Arial" w:hint="eastAsia"/>
          <w:b/>
          <w:color w:val="000000" w:themeColor="text1"/>
        </w:rPr>
        <w:t>ighting</w:t>
      </w:r>
      <w:r w:rsidRPr="00D13A15">
        <w:rPr>
          <w:rFonts w:ascii="Arial" w:hAnsi="Arial" w:hint="eastAsia"/>
          <w:b/>
          <w:color w:val="000000" w:themeColor="text1"/>
        </w:rPr>
        <w:t xml:space="preserve"> Measures</w:t>
      </w:r>
    </w:p>
    <w:tbl>
      <w:tblPr>
        <w:tblW w:w="0" w:type="auto"/>
        <w:tblInd w:w="423" w:type="dxa"/>
        <w:tblLook w:val="01E0" w:firstRow="1" w:lastRow="1" w:firstColumn="1" w:lastColumn="1" w:noHBand="0" w:noVBand="0"/>
      </w:tblPr>
      <w:tblGrid>
        <w:gridCol w:w="2887"/>
        <w:gridCol w:w="423"/>
        <w:gridCol w:w="5905"/>
      </w:tblGrid>
      <w:tr w:rsidR="00D13A15" w:rsidRPr="00D13A15" w14:paraId="03680A0F" w14:textId="77777777" w:rsidTr="007B1D01">
        <w:tc>
          <w:tcPr>
            <w:tcW w:w="2887" w:type="dxa"/>
          </w:tcPr>
          <w:p w14:paraId="03680A0C" w14:textId="77777777" w:rsidR="007B60D4" w:rsidRPr="00D13A15" w:rsidRDefault="007B60D4" w:rsidP="00583076">
            <w:pPr>
              <w:tabs>
                <w:tab w:val="left" w:pos="2552"/>
              </w:tabs>
              <w:jc w:val="left"/>
              <w:rPr>
                <w:rFonts w:ascii="ＭＳ Ｐ明朝" w:eastAsia="ＭＳ Ｐ明朝" w:hAnsi="ＭＳ Ｐ明朝"/>
                <w:color w:val="000000" w:themeColor="text1"/>
              </w:rPr>
            </w:pPr>
            <w:r w:rsidRPr="00D13A15">
              <w:rPr>
                <w:rFonts w:ascii="Arial" w:hAnsi="Arial" w:hint="eastAsia"/>
                <w:color w:val="000000" w:themeColor="text1"/>
              </w:rPr>
              <w:t>Fire extinguishers</w:t>
            </w:r>
          </w:p>
        </w:tc>
        <w:tc>
          <w:tcPr>
            <w:tcW w:w="423" w:type="dxa"/>
          </w:tcPr>
          <w:p w14:paraId="03680A0D" w14:textId="77777777" w:rsidR="007B60D4" w:rsidRPr="00D13A15" w:rsidRDefault="007B60D4"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5" w:type="dxa"/>
          </w:tcPr>
          <w:p w14:paraId="03680A0E" w14:textId="77777777" w:rsidR="007B60D4" w:rsidRPr="00D13A15" w:rsidRDefault="007B1D01" w:rsidP="00583076">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CO</w:t>
            </w:r>
            <w:r w:rsidRPr="00D13A15">
              <w:rPr>
                <w:rFonts w:ascii="Arial" w:hAnsi="Arial" w:hint="eastAsia"/>
                <w:color w:val="000000" w:themeColor="text1"/>
                <w:sz w:val="21"/>
                <w:szCs w:val="21"/>
                <w:vertAlign w:val="subscript"/>
              </w:rPr>
              <w:t>2</w:t>
            </w:r>
            <w:r w:rsidRPr="00D13A15">
              <w:rPr>
                <w:rFonts w:ascii="Arial" w:hAnsi="Arial" w:hint="eastAsia"/>
                <w:color w:val="000000" w:themeColor="text1"/>
                <w:sz w:val="21"/>
                <w:szCs w:val="21"/>
              </w:rPr>
              <w:t>, dry chemical</w:t>
            </w:r>
          </w:p>
        </w:tc>
      </w:tr>
      <w:tr w:rsidR="00D13A15" w:rsidRPr="00D13A15" w14:paraId="03680A13" w14:textId="77777777" w:rsidTr="007B1D01">
        <w:tc>
          <w:tcPr>
            <w:tcW w:w="2887" w:type="dxa"/>
          </w:tcPr>
          <w:p w14:paraId="03680A10" w14:textId="77777777" w:rsidR="007B1D01" w:rsidRPr="00D13A15" w:rsidRDefault="007B1D01" w:rsidP="007B1D01">
            <w:pPr>
              <w:tabs>
                <w:tab w:val="left" w:pos="2552"/>
              </w:tabs>
              <w:jc w:val="left"/>
              <w:rPr>
                <w:rFonts w:ascii="ＭＳ Ｐ明朝" w:eastAsia="ＭＳ Ｐ明朝" w:hAnsi="ＭＳ Ｐ明朝"/>
                <w:color w:val="000000" w:themeColor="text1"/>
              </w:rPr>
            </w:pPr>
            <w:r w:rsidRPr="00D13A15">
              <w:rPr>
                <w:rFonts w:ascii="Arial" w:hAnsi="Arial" w:hint="eastAsia"/>
                <w:color w:val="000000" w:themeColor="text1"/>
              </w:rPr>
              <w:t>Specific firefighting method</w:t>
            </w:r>
          </w:p>
        </w:tc>
        <w:tc>
          <w:tcPr>
            <w:tcW w:w="423" w:type="dxa"/>
          </w:tcPr>
          <w:p w14:paraId="03680A11" w14:textId="77777777" w:rsidR="007B1D01" w:rsidRPr="00D13A15" w:rsidRDefault="007B1D01" w:rsidP="007B1D01">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5" w:type="dxa"/>
          </w:tcPr>
          <w:p w14:paraId="03680A12" w14:textId="77777777" w:rsidR="007B1D01" w:rsidRPr="00D13A15" w:rsidRDefault="007B1D01" w:rsidP="007B1D01">
            <w:pPr>
              <w:pStyle w:val="a8"/>
              <w:spacing w:line="240" w:lineRule="auto"/>
              <w:jc w:val="both"/>
              <w:rPr>
                <w:rFonts w:ascii="Arial" w:hAnsi="Arial" w:cs="Arial"/>
                <w:color w:val="000000" w:themeColor="text1"/>
                <w:sz w:val="21"/>
                <w:szCs w:val="21"/>
              </w:rPr>
            </w:pPr>
            <w:r w:rsidRPr="00D13A15">
              <w:rPr>
                <w:rFonts w:ascii="Arial" w:hAnsi="Arial" w:cs="Arial"/>
                <w:color w:val="000000" w:themeColor="text1"/>
                <w:sz w:val="21"/>
                <w:szCs w:val="21"/>
              </w:rPr>
              <w:t>In the initial state of a fire, move cells/batteries from near the fire source, to a safe location. At that time, work at a windward location, as far as possible, and be sure to wear the protective equipment.</w:t>
            </w:r>
            <w:r w:rsidRPr="00D13A15">
              <w:rPr>
                <w:rFonts w:ascii="Arial" w:hAnsi="Arial" w:hint="eastAsia"/>
                <w:color w:val="000000" w:themeColor="text1"/>
                <w:sz w:val="21"/>
                <w:szCs w:val="21"/>
              </w:rPr>
              <w:t xml:space="preserve"> (fireproof gloves, protective mask, protective ey</w:t>
            </w:r>
            <w:r w:rsidRPr="00D13A15">
              <w:rPr>
                <w:rFonts w:ascii="Arial" w:hAnsi="Arial"/>
                <w:color w:val="000000" w:themeColor="text1"/>
                <w:sz w:val="21"/>
                <w:szCs w:val="21"/>
              </w:rPr>
              <w:t>e</w:t>
            </w:r>
            <w:r w:rsidRPr="00D13A15">
              <w:rPr>
                <w:rFonts w:ascii="Arial" w:hAnsi="Arial" w:hint="eastAsia"/>
                <w:color w:val="000000" w:themeColor="text1"/>
                <w:sz w:val="21"/>
                <w:szCs w:val="21"/>
              </w:rPr>
              <w:t>wear,</w:t>
            </w:r>
            <w:r w:rsidRPr="00D13A15">
              <w:rPr>
                <w:rFonts w:ascii="Arial" w:hAnsi="Arial"/>
                <w:color w:val="000000" w:themeColor="text1"/>
                <w:sz w:val="21"/>
                <w:szCs w:val="21"/>
              </w:rPr>
              <w:t xml:space="preserve"> protective clothing)</w:t>
            </w:r>
          </w:p>
        </w:tc>
      </w:tr>
      <w:tr w:rsidR="00D13A15" w:rsidRPr="00D13A15" w14:paraId="03680A17" w14:textId="77777777" w:rsidTr="007B1D01">
        <w:tc>
          <w:tcPr>
            <w:tcW w:w="2887" w:type="dxa"/>
          </w:tcPr>
          <w:p w14:paraId="03680A14" w14:textId="77777777" w:rsidR="007B1D01" w:rsidRPr="00D13A15" w:rsidRDefault="007B1D01" w:rsidP="007B1D01">
            <w:pPr>
              <w:tabs>
                <w:tab w:val="left" w:pos="2552"/>
              </w:tabs>
              <w:jc w:val="left"/>
              <w:rPr>
                <w:rFonts w:ascii="ＭＳ Ｐ明朝" w:eastAsia="ＭＳ Ｐ明朝" w:hAnsi="ＭＳ Ｐ明朝"/>
                <w:color w:val="000000" w:themeColor="text1"/>
              </w:rPr>
            </w:pPr>
            <w:r w:rsidRPr="00D13A15">
              <w:rPr>
                <w:rFonts w:ascii="Arial" w:hAnsi="Arial" w:hint="eastAsia"/>
                <w:color w:val="000000" w:themeColor="text1"/>
              </w:rPr>
              <w:t>Protection of firefighting personnel</w:t>
            </w:r>
          </w:p>
        </w:tc>
        <w:tc>
          <w:tcPr>
            <w:tcW w:w="423" w:type="dxa"/>
          </w:tcPr>
          <w:p w14:paraId="03680A15" w14:textId="77777777" w:rsidR="007B1D01" w:rsidRPr="00D13A15" w:rsidRDefault="007B1D01" w:rsidP="007B1D01">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5" w:type="dxa"/>
          </w:tcPr>
          <w:p w14:paraId="03680A16" w14:textId="77777777" w:rsidR="007B1D01" w:rsidRPr="00D13A15" w:rsidRDefault="007B1D01" w:rsidP="007B1D01">
            <w:pPr>
              <w:pStyle w:val="a8"/>
              <w:spacing w:line="240" w:lineRule="auto"/>
              <w:jc w:val="both"/>
              <w:rPr>
                <w:rFonts w:ascii="Arial" w:hAnsi="Arial"/>
                <w:color w:val="000000" w:themeColor="text1"/>
                <w:sz w:val="21"/>
                <w:szCs w:val="21"/>
              </w:rPr>
            </w:pPr>
            <w:r w:rsidRPr="00D13A15">
              <w:rPr>
                <w:rFonts w:ascii="Arial" w:hAnsi="Arial" w:hint="eastAsia"/>
                <w:color w:val="000000" w:themeColor="text1"/>
                <w:sz w:val="21"/>
                <w:szCs w:val="21"/>
              </w:rPr>
              <w:t>Be wear protective equipment (fireproof gloves, protective mask, protective ey</w:t>
            </w:r>
            <w:r w:rsidRPr="00D13A15">
              <w:rPr>
                <w:rFonts w:ascii="Arial" w:hAnsi="Arial"/>
                <w:color w:val="000000" w:themeColor="text1"/>
                <w:sz w:val="21"/>
                <w:szCs w:val="21"/>
              </w:rPr>
              <w:t>e</w:t>
            </w:r>
            <w:r w:rsidRPr="00D13A15">
              <w:rPr>
                <w:rFonts w:ascii="Arial" w:hAnsi="Arial" w:hint="eastAsia"/>
                <w:color w:val="000000" w:themeColor="text1"/>
                <w:sz w:val="21"/>
                <w:szCs w:val="21"/>
              </w:rPr>
              <w:t>wear,</w:t>
            </w:r>
            <w:r w:rsidRPr="00D13A15">
              <w:rPr>
                <w:rFonts w:ascii="Arial" w:hAnsi="Arial"/>
                <w:color w:val="000000" w:themeColor="text1"/>
                <w:sz w:val="21"/>
                <w:szCs w:val="21"/>
              </w:rPr>
              <w:t xml:space="preserve"> protective clothing)</w:t>
            </w:r>
            <w:r w:rsidRPr="00D13A15">
              <w:rPr>
                <w:rFonts w:ascii="Arial" w:hAnsi="Arial" w:hint="eastAsia"/>
                <w:color w:val="000000" w:themeColor="text1"/>
                <w:sz w:val="21"/>
                <w:szCs w:val="21"/>
              </w:rPr>
              <w:t xml:space="preserve"> for the keeping safe. </w:t>
            </w:r>
            <w:r w:rsidRPr="00D13A15">
              <w:rPr>
                <w:rFonts w:ascii="Arial" w:hAnsi="Arial"/>
                <w:color w:val="000000" w:themeColor="text1"/>
                <w:sz w:val="21"/>
                <w:szCs w:val="21"/>
              </w:rPr>
              <w:t>(If possible, use atmosphere-supplying respirator)</w:t>
            </w:r>
          </w:p>
        </w:tc>
      </w:tr>
    </w:tbl>
    <w:p w14:paraId="03680A18" w14:textId="77777777" w:rsidR="007B60D4" w:rsidRPr="00D13A15" w:rsidRDefault="007B60D4" w:rsidP="007B60D4">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19" w14:textId="77777777" w:rsidR="00232080" w:rsidRPr="00D13A15" w:rsidRDefault="007B60D4" w:rsidP="00F62901">
      <w:pPr>
        <w:pStyle w:val="a8"/>
        <w:spacing w:line="240" w:lineRule="auto"/>
        <w:rPr>
          <w:rFonts w:ascii="Arial" w:hAnsi="Arial"/>
          <w:b/>
          <w:color w:val="000000" w:themeColor="text1"/>
        </w:rPr>
      </w:pPr>
      <w:r w:rsidRPr="00D13A15">
        <w:rPr>
          <w:rFonts w:ascii="Arial" w:hAnsi="Arial" w:cs="Arial"/>
          <w:b/>
          <w:color w:val="000000" w:themeColor="text1"/>
          <w:szCs w:val="24"/>
        </w:rPr>
        <w:t xml:space="preserve">Section </w:t>
      </w:r>
      <w:r w:rsidRPr="00D13A15">
        <w:rPr>
          <w:rFonts w:ascii="Arial" w:hAnsi="Arial" w:cs="Arial" w:hint="eastAsia"/>
          <w:b/>
          <w:color w:val="000000" w:themeColor="text1"/>
          <w:szCs w:val="24"/>
        </w:rPr>
        <w:t>6</w:t>
      </w:r>
      <w:r w:rsidRPr="00D13A15">
        <w:rPr>
          <w:rFonts w:ascii="Arial" w:hAnsi="Arial" w:cs="Arial"/>
          <w:b/>
          <w:color w:val="000000" w:themeColor="text1"/>
          <w:szCs w:val="24"/>
        </w:rPr>
        <w:t xml:space="preserve"> -</w:t>
      </w:r>
      <w:r w:rsidRPr="00D13A15">
        <w:rPr>
          <w:rFonts w:ascii="Arial" w:hAnsi="Arial" w:cs="Arial" w:hint="eastAsia"/>
          <w:b/>
          <w:color w:val="000000" w:themeColor="text1"/>
          <w:szCs w:val="24"/>
        </w:rPr>
        <w:t xml:space="preserve"> </w:t>
      </w:r>
      <w:r w:rsidR="00F62901" w:rsidRPr="00D13A15">
        <w:rPr>
          <w:rFonts w:ascii="Arial" w:hAnsi="Arial" w:cs="Arial"/>
          <w:b/>
          <w:color w:val="000000" w:themeColor="text1"/>
        </w:rPr>
        <w:t>Ac</w:t>
      </w:r>
      <w:r w:rsidR="00F62901" w:rsidRPr="00D13A15">
        <w:rPr>
          <w:rFonts w:ascii="Arial" w:hAnsi="Arial" w:cs="Arial" w:hint="eastAsia"/>
          <w:b/>
          <w:color w:val="000000" w:themeColor="text1"/>
        </w:rPr>
        <w:t>cidental</w:t>
      </w:r>
      <w:r w:rsidR="0083114A" w:rsidRPr="00D13A15">
        <w:rPr>
          <w:rFonts w:ascii="Arial" w:hAnsi="Arial" w:cs="Arial"/>
          <w:b/>
          <w:color w:val="000000" w:themeColor="text1"/>
        </w:rPr>
        <w:t xml:space="preserve"> </w:t>
      </w:r>
      <w:r w:rsidR="0083114A" w:rsidRPr="00D13A15">
        <w:rPr>
          <w:rFonts w:ascii="Arial" w:hAnsi="Arial" w:cs="Arial" w:hint="eastAsia"/>
          <w:b/>
          <w:color w:val="000000" w:themeColor="text1"/>
        </w:rPr>
        <w:t>R</w:t>
      </w:r>
      <w:r w:rsidR="0083114A" w:rsidRPr="00D13A15">
        <w:rPr>
          <w:rFonts w:ascii="Arial" w:hAnsi="Arial" w:cs="Arial"/>
          <w:b/>
          <w:color w:val="000000" w:themeColor="text1"/>
        </w:rPr>
        <w:t xml:space="preserve">emoving </w:t>
      </w:r>
      <w:r w:rsidR="00F62901" w:rsidRPr="00D13A15">
        <w:rPr>
          <w:rFonts w:ascii="Arial" w:hAnsi="Arial" w:hint="eastAsia"/>
          <w:b/>
          <w:color w:val="000000" w:themeColor="text1"/>
        </w:rPr>
        <w:t>Measures</w:t>
      </w:r>
    </w:p>
    <w:p w14:paraId="03680A1A" w14:textId="05F79B15" w:rsidR="001D0157" w:rsidRPr="00D13A15" w:rsidRDefault="001F5A34" w:rsidP="0059550D">
      <w:pPr>
        <w:pStyle w:val="a7"/>
        <w:spacing w:line="240" w:lineRule="auto"/>
        <w:ind w:leftChars="100" w:left="210"/>
        <w:rPr>
          <w:rFonts w:ascii="Arial" w:hAnsi="Arial" w:cs="Arial"/>
          <w:color w:val="000000" w:themeColor="text1"/>
          <w:szCs w:val="21"/>
        </w:rPr>
      </w:pPr>
      <w:r w:rsidRPr="00D13A15">
        <w:rPr>
          <w:rFonts w:ascii="Arial" w:hAnsi="Arial" w:cs="Arial" w:hint="eastAsia"/>
          <w:color w:val="000000" w:themeColor="text1"/>
          <w:sz w:val="21"/>
          <w:szCs w:val="21"/>
          <w:u w:val="single"/>
        </w:rPr>
        <w:t>The</w:t>
      </w:r>
      <w:r w:rsidR="001D0157" w:rsidRPr="00D13A15">
        <w:rPr>
          <w:rFonts w:ascii="Arial" w:hAnsi="Arial" w:cs="Arial"/>
          <w:color w:val="000000" w:themeColor="text1"/>
          <w:sz w:val="21"/>
          <w:szCs w:val="21"/>
          <w:u w:val="single"/>
        </w:rPr>
        <w:t xml:space="preserve"> cell</w:t>
      </w:r>
      <w:r w:rsidR="00C6353E" w:rsidRPr="00D13A15">
        <w:rPr>
          <w:rFonts w:ascii="Arial" w:hAnsi="Arial" w:cs="Arial"/>
          <w:color w:val="000000" w:themeColor="text1"/>
          <w:sz w:val="21"/>
          <w:szCs w:val="21"/>
          <w:u w:val="single"/>
        </w:rPr>
        <w:t>/battery</w:t>
      </w:r>
      <w:r w:rsidR="001D0157" w:rsidRPr="00D13A15">
        <w:rPr>
          <w:rFonts w:ascii="Arial" w:hAnsi="Arial" w:cs="Arial"/>
          <w:color w:val="000000" w:themeColor="text1"/>
          <w:sz w:val="21"/>
          <w:szCs w:val="21"/>
          <w:u w:val="single"/>
        </w:rPr>
        <w:t xml:space="preserve"> hermetically contains constituents in a vessel, so contents normally</w:t>
      </w:r>
      <w:r w:rsidR="0083114A" w:rsidRPr="00D13A15">
        <w:rPr>
          <w:rFonts w:ascii="Arial" w:hAnsi="Arial" w:cs="Arial"/>
          <w:color w:val="000000" w:themeColor="text1"/>
          <w:sz w:val="21"/>
          <w:szCs w:val="21"/>
          <w:u w:val="single"/>
        </w:rPr>
        <w:t xml:space="preserve"> may not leak out.</w:t>
      </w:r>
      <w:r w:rsidR="0083114A" w:rsidRPr="00D13A15">
        <w:rPr>
          <w:rFonts w:ascii="Arial" w:hAnsi="Arial" w:cs="Arial"/>
          <w:color w:val="000000" w:themeColor="text1"/>
          <w:sz w:val="21"/>
          <w:szCs w:val="21"/>
        </w:rPr>
        <w:t xml:space="preserve"> </w:t>
      </w:r>
      <w:r w:rsidR="007B1D01" w:rsidRPr="00D13A15">
        <w:rPr>
          <w:rFonts w:ascii="Arial" w:hAnsi="Arial" w:cs="Arial"/>
          <w:color w:val="000000" w:themeColor="text1"/>
          <w:sz w:val="21"/>
          <w:szCs w:val="21"/>
        </w:rPr>
        <w:t>However, if</w:t>
      </w:r>
      <w:r w:rsidR="007B1D01" w:rsidRPr="00D13A15">
        <w:rPr>
          <w:rFonts w:ascii="Arial" w:hAnsi="Arial" w:cs="Arial" w:hint="eastAsia"/>
          <w:color w:val="000000" w:themeColor="text1"/>
          <w:sz w:val="21"/>
          <w:szCs w:val="21"/>
        </w:rPr>
        <w:t xml:space="preserve"> the</w:t>
      </w:r>
      <w:r w:rsidR="007B1D01" w:rsidRPr="00D13A15">
        <w:rPr>
          <w:rFonts w:ascii="Arial" w:hAnsi="Arial" w:cs="Arial"/>
          <w:color w:val="000000" w:themeColor="text1"/>
          <w:sz w:val="21"/>
          <w:szCs w:val="21"/>
        </w:rPr>
        <w:t xml:space="preserve"> content</w:t>
      </w:r>
      <w:r w:rsidR="007B1D01" w:rsidRPr="00D13A15">
        <w:rPr>
          <w:rFonts w:ascii="Arial" w:hAnsi="Arial" w:cs="Arial" w:hint="eastAsia"/>
          <w:color w:val="000000" w:themeColor="text1"/>
          <w:sz w:val="21"/>
          <w:szCs w:val="21"/>
        </w:rPr>
        <w:t>s</w:t>
      </w:r>
      <w:r w:rsidR="007B1D01" w:rsidRPr="00D13A15">
        <w:rPr>
          <w:rFonts w:ascii="Arial" w:hAnsi="Arial" w:cs="Arial"/>
          <w:color w:val="000000" w:themeColor="text1"/>
          <w:sz w:val="21"/>
          <w:szCs w:val="21"/>
        </w:rPr>
        <w:t xml:space="preserve"> </w:t>
      </w:r>
      <w:r w:rsidR="00194EDE" w:rsidRPr="00D13A15">
        <w:rPr>
          <w:rFonts w:ascii="Arial" w:hAnsi="Arial" w:cs="Arial"/>
          <w:color w:val="000000" w:themeColor="text1"/>
          <w:sz w:val="21"/>
          <w:szCs w:val="21"/>
        </w:rPr>
        <w:t>leak</w:t>
      </w:r>
      <w:r w:rsidR="007B1D01" w:rsidRPr="00D13A15">
        <w:rPr>
          <w:rFonts w:ascii="Arial" w:hAnsi="Arial" w:cs="Arial"/>
          <w:color w:val="000000" w:themeColor="text1"/>
          <w:sz w:val="21"/>
          <w:szCs w:val="21"/>
        </w:rPr>
        <w:t xml:space="preserve"> because of a mechanical or electrical stress, you should avoid a fire, wear protective equipment and collect the solids in an empty vessel. </w:t>
      </w:r>
      <w:r w:rsidR="0059550D" w:rsidRPr="00D13A15">
        <w:rPr>
          <w:rFonts w:ascii="Arial" w:hAnsi="Arial" w:cs="Arial"/>
          <w:color w:val="000000" w:themeColor="text1"/>
          <w:sz w:val="21"/>
          <w:szCs w:val="21"/>
        </w:rPr>
        <w:t>If it scatters, wipe it off with a dry cloth. If the lithium metal leaks, it reacts with the moisture in the air to generate heat and may ignite, so treat it immediately.</w:t>
      </w:r>
      <w:r w:rsidR="007B1D01" w:rsidRPr="00D13A15">
        <w:rPr>
          <w:rFonts w:ascii="Arial" w:hAnsi="Arial" w:cs="Arial"/>
          <w:color w:val="000000" w:themeColor="text1"/>
          <w:sz w:val="21"/>
          <w:szCs w:val="21"/>
        </w:rPr>
        <w:t xml:space="preserve"> At that time, be sure to put on a protective-breathing mask. </w:t>
      </w:r>
      <w:r w:rsidR="0059550D" w:rsidRPr="00D13A15">
        <w:rPr>
          <w:rFonts w:ascii="Arial" w:hAnsi="Arial"/>
          <w:color w:val="000000" w:themeColor="text1"/>
          <w:sz w:val="21"/>
          <w:szCs w:val="21"/>
        </w:rPr>
        <w:t>(If possible, use atmosphere-supplying respirator)</w:t>
      </w:r>
    </w:p>
    <w:p w14:paraId="03680A1B" w14:textId="77777777" w:rsidR="0083114A" w:rsidRPr="00D13A15" w:rsidRDefault="0083114A" w:rsidP="0083114A">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1C" w14:textId="77777777" w:rsidR="001D0157" w:rsidRPr="00D13A15" w:rsidRDefault="0083114A">
      <w:pPr>
        <w:pStyle w:val="a8"/>
        <w:spacing w:line="240" w:lineRule="auto"/>
        <w:rPr>
          <w:rFonts w:ascii="Arial" w:hAnsi="Arial"/>
          <w:b/>
          <w:color w:val="000000" w:themeColor="text1"/>
        </w:rPr>
      </w:pPr>
      <w:r w:rsidRPr="00D13A15">
        <w:rPr>
          <w:rFonts w:ascii="Arial" w:hAnsi="Arial" w:cs="Arial"/>
          <w:b/>
          <w:color w:val="000000" w:themeColor="text1"/>
          <w:szCs w:val="24"/>
        </w:rPr>
        <w:t xml:space="preserve">Section </w:t>
      </w:r>
      <w:r w:rsidRPr="00D13A15">
        <w:rPr>
          <w:rFonts w:ascii="Arial" w:hAnsi="Arial" w:cs="Arial" w:hint="eastAsia"/>
          <w:b/>
          <w:color w:val="000000" w:themeColor="text1"/>
          <w:szCs w:val="24"/>
        </w:rPr>
        <w:t>7</w:t>
      </w:r>
      <w:r w:rsidRPr="00D13A15">
        <w:rPr>
          <w:rFonts w:ascii="Arial" w:hAnsi="Arial" w:cs="Arial"/>
          <w:b/>
          <w:color w:val="000000" w:themeColor="text1"/>
          <w:szCs w:val="24"/>
        </w:rPr>
        <w:t xml:space="preserve"> -</w:t>
      </w:r>
      <w:r w:rsidRPr="00D13A15">
        <w:rPr>
          <w:rFonts w:ascii="Arial" w:hAnsi="Arial" w:cs="Arial" w:hint="eastAsia"/>
          <w:b/>
          <w:color w:val="000000" w:themeColor="text1"/>
          <w:szCs w:val="24"/>
        </w:rPr>
        <w:t xml:space="preserve"> </w:t>
      </w:r>
      <w:r w:rsidR="001D0157" w:rsidRPr="00D13A15">
        <w:rPr>
          <w:rFonts w:ascii="Arial" w:hAnsi="Arial" w:hint="eastAsia"/>
          <w:b/>
          <w:color w:val="000000" w:themeColor="text1"/>
        </w:rPr>
        <w:t xml:space="preserve">Handling and </w:t>
      </w:r>
      <w:r w:rsidR="00C876EF" w:rsidRPr="00D13A15">
        <w:rPr>
          <w:rFonts w:ascii="Arial" w:hAnsi="Arial" w:hint="eastAsia"/>
          <w:b/>
          <w:color w:val="000000" w:themeColor="text1"/>
        </w:rPr>
        <w:t>Storage</w:t>
      </w:r>
    </w:p>
    <w:tbl>
      <w:tblPr>
        <w:tblW w:w="0" w:type="auto"/>
        <w:tblInd w:w="423" w:type="dxa"/>
        <w:tblLook w:val="01E0" w:firstRow="1" w:lastRow="1" w:firstColumn="1" w:lastColumn="1" w:noHBand="0" w:noVBand="0"/>
      </w:tblPr>
      <w:tblGrid>
        <w:gridCol w:w="2877"/>
        <w:gridCol w:w="423"/>
        <w:gridCol w:w="5915"/>
      </w:tblGrid>
      <w:tr w:rsidR="00D13A15" w:rsidRPr="00D13A15" w14:paraId="03680A21" w14:textId="77777777" w:rsidTr="00583076">
        <w:tc>
          <w:tcPr>
            <w:tcW w:w="2934" w:type="dxa"/>
          </w:tcPr>
          <w:p w14:paraId="03680A1D"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Arial" w:hAnsi="Arial" w:hint="eastAsia"/>
                <w:color w:val="000000" w:themeColor="text1"/>
              </w:rPr>
              <w:t>Handling</w:t>
            </w:r>
          </w:p>
        </w:tc>
        <w:tc>
          <w:tcPr>
            <w:tcW w:w="426" w:type="dxa"/>
          </w:tcPr>
          <w:p w14:paraId="03680A1E"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1F" w14:textId="77777777" w:rsidR="0059550D" w:rsidRPr="00D13A15" w:rsidRDefault="0059550D" w:rsidP="0059550D">
            <w:pPr>
              <w:pStyle w:val="a8"/>
              <w:spacing w:line="240" w:lineRule="auto"/>
              <w:jc w:val="both"/>
              <w:rPr>
                <w:rFonts w:ascii="Arial" w:hAnsi="Arial"/>
                <w:color w:val="000000" w:themeColor="text1"/>
                <w:sz w:val="21"/>
                <w:szCs w:val="21"/>
              </w:rPr>
            </w:pPr>
            <w:r w:rsidRPr="00D13A15">
              <w:rPr>
                <w:rFonts w:ascii="Arial" w:hAnsi="Arial"/>
                <w:color w:val="000000" w:themeColor="text1"/>
                <w:sz w:val="21"/>
                <w:szCs w:val="21"/>
              </w:rPr>
              <w:t xml:space="preserve">If the </w:t>
            </w:r>
            <w:r w:rsidRPr="00D13A15">
              <w:rPr>
                <w:rFonts w:ascii="Arial" w:hAnsi="Arial" w:hint="eastAsia"/>
                <w:color w:val="000000" w:themeColor="text1"/>
                <w:sz w:val="21"/>
                <w:szCs w:val="21"/>
              </w:rPr>
              <w:t>cell/</w:t>
            </w:r>
            <w:r w:rsidRPr="00D13A15">
              <w:rPr>
                <w:rFonts w:ascii="Arial" w:hAnsi="Arial"/>
                <w:color w:val="000000" w:themeColor="text1"/>
                <w:sz w:val="21"/>
                <w:szCs w:val="21"/>
              </w:rPr>
              <w:t>battery leaks or has a strange odor, dispose of it properly.</w:t>
            </w:r>
            <w:r w:rsidRPr="00D13A15">
              <w:rPr>
                <w:rFonts w:ascii="Arial" w:hAnsi="Arial" w:hint="eastAsia"/>
                <w:color w:val="000000" w:themeColor="text1"/>
                <w:sz w:val="21"/>
                <w:szCs w:val="21"/>
              </w:rPr>
              <w:t xml:space="preserve">　</w:t>
            </w:r>
            <w:r w:rsidRPr="00D13A15">
              <w:rPr>
                <w:rFonts w:ascii="Arial" w:hAnsi="Arial" w:hint="eastAsia"/>
                <w:color w:val="000000" w:themeColor="text1"/>
                <w:sz w:val="21"/>
                <w:szCs w:val="21"/>
              </w:rPr>
              <w:t xml:space="preserve">Do not solder a </w:t>
            </w:r>
            <w:r w:rsidRPr="00D13A15">
              <w:rPr>
                <w:rFonts w:ascii="Arial" w:hAnsi="Arial"/>
                <w:color w:val="000000" w:themeColor="text1"/>
                <w:sz w:val="21"/>
                <w:szCs w:val="21"/>
              </w:rPr>
              <w:t>cell/battery body</w:t>
            </w:r>
            <w:r w:rsidRPr="00D13A15">
              <w:rPr>
                <w:rFonts w:ascii="Arial" w:hAnsi="Arial" w:hint="eastAsia"/>
                <w:color w:val="000000" w:themeColor="text1"/>
                <w:sz w:val="21"/>
                <w:szCs w:val="21"/>
              </w:rPr>
              <w:t>.</w:t>
            </w:r>
          </w:p>
          <w:p w14:paraId="03680A20" w14:textId="6AB572EE" w:rsidR="00C876EF" w:rsidRPr="00D13A15" w:rsidRDefault="0059550D" w:rsidP="0059550D">
            <w:pPr>
              <w:pStyle w:val="a8"/>
              <w:spacing w:line="240" w:lineRule="auto"/>
              <w:jc w:val="both"/>
              <w:rPr>
                <w:rFonts w:ascii="Arial" w:hAnsi="Arial"/>
                <w:color w:val="000000" w:themeColor="text1"/>
              </w:rPr>
            </w:pPr>
            <w:r w:rsidRPr="00D13A15">
              <w:rPr>
                <w:rFonts w:ascii="Arial" w:hAnsi="Arial" w:hint="eastAsia"/>
                <w:color w:val="000000" w:themeColor="text1"/>
                <w:sz w:val="21"/>
                <w:szCs w:val="21"/>
              </w:rPr>
              <w:t>Do not contact</w:t>
            </w:r>
            <w:r w:rsidRPr="00D13A15">
              <w:rPr>
                <w:rFonts w:ascii="Arial" w:hAnsi="Arial"/>
                <w:color w:val="000000" w:themeColor="text1"/>
                <w:sz w:val="21"/>
                <w:szCs w:val="21"/>
              </w:rPr>
              <w:t xml:space="preserve"> cell/battery</w:t>
            </w:r>
            <w:r w:rsidRPr="00D13A15">
              <w:rPr>
                <w:rFonts w:ascii="Arial" w:hAnsi="Arial" w:hint="eastAsia"/>
                <w:color w:val="000000" w:themeColor="text1"/>
                <w:sz w:val="21"/>
                <w:szCs w:val="21"/>
              </w:rPr>
              <w:t xml:space="preserve"> terminals between each other, or with another conductor. D</w:t>
            </w:r>
            <w:r w:rsidRPr="00D13A15">
              <w:rPr>
                <w:rFonts w:ascii="Arial" w:hAnsi="Arial"/>
                <w:color w:val="000000" w:themeColor="text1"/>
                <w:sz w:val="21"/>
                <w:szCs w:val="21"/>
              </w:rPr>
              <w:t>o not</w:t>
            </w:r>
            <w:r w:rsidRPr="00D13A15">
              <w:rPr>
                <w:rFonts w:ascii="Arial" w:hAnsi="Arial" w:hint="eastAsia"/>
                <w:color w:val="000000" w:themeColor="text1"/>
                <w:sz w:val="21"/>
                <w:szCs w:val="21"/>
              </w:rPr>
              <w:t xml:space="preserve"> </w:t>
            </w:r>
            <w:r w:rsidR="00194EDE" w:rsidRPr="00D13A15">
              <w:rPr>
                <w:rFonts w:ascii="Arial" w:hAnsi="Arial"/>
                <w:color w:val="000000" w:themeColor="text1"/>
                <w:sz w:val="21"/>
                <w:szCs w:val="21"/>
              </w:rPr>
              <w:t>throw</w:t>
            </w:r>
            <w:r w:rsidRPr="00D13A15">
              <w:rPr>
                <w:rFonts w:ascii="Arial" w:hAnsi="Arial" w:hint="eastAsia"/>
                <w:color w:val="000000" w:themeColor="text1"/>
                <w:sz w:val="21"/>
                <w:szCs w:val="21"/>
              </w:rPr>
              <w:t xml:space="preserve"> into fire, disassemble, heat, dent, deform, charge nor drop a battery. Do not dip a </w:t>
            </w:r>
            <w:r w:rsidRPr="00D13A15">
              <w:rPr>
                <w:rFonts w:ascii="Arial" w:hAnsi="Arial"/>
                <w:color w:val="000000" w:themeColor="text1"/>
                <w:sz w:val="21"/>
                <w:szCs w:val="21"/>
              </w:rPr>
              <w:t>cell/</w:t>
            </w:r>
            <w:r w:rsidRPr="00D13A15">
              <w:rPr>
                <w:rFonts w:ascii="Arial" w:hAnsi="Arial" w:hint="eastAsia"/>
                <w:color w:val="000000" w:themeColor="text1"/>
                <w:sz w:val="21"/>
                <w:szCs w:val="21"/>
              </w:rPr>
              <w:t xml:space="preserve">battery in water or </w:t>
            </w:r>
            <w:r w:rsidRPr="00D13A15">
              <w:rPr>
                <w:rFonts w:ascii="Arial" w:hAnsi="Arial"/>
                <w:color w:val="000000" w:themeColor="text1"/>
                <w:sz w:val="21"/>
                <w:szCs w:val="21"/>
              </w:rPr>
              <w:t>seawater</w:t>
            </w:r>
            <w:r w:rsidRPr="00D13A15">
              <w:rPr>
                <w:rFonts w:ascii="Arial" w:hAnsi="Arial" w:hint="eastAsia"/>
                <w:color w:val="000000" w:themeColor="text1"/>
                <w:sz w:val="21"/>
                <w:szCs w:val="21"/>
              </w:rPr>
              <w:t>.</w:t>
            </w:r>
          </w:p>
        </w:tc>
      </w:tr>
      <w:tr w:rsidR="00D13A15" w:rsidRPr="00D13A15" w14:paraId="03680A25" w14:textId="77777777" w:rsidTr="00583076">
        <w:tc>
          <w:tcPr>
            <w:tcW w:w="2934" w:type="dxa"/>
          </w:tcPr>
          <w:p w14:paraId="03680A22"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Arial" w:hAnsi="Arial" w:hint="eastAsia"/>
                <w:color w:val="000000" w:themeColor="text1"/>
              </w:rPr>
              <w:t>Storage</w:t>
            </w:r>
          </w:p>
        </w:tc>
        <w:tc>
          <w:tcPr>
            <w:tcW w:w="426" w:type="dxa"/>
          </w:tcPr>
          <w:p w14:paraId="03680A23"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24" w14:textId="77777777" w:rsidR="00C876EF" w:rsidRPr="00D13A15" w:rsidRDefault="00887D3D" w:rsidP="00583076">
            <w:pPr>
              <w:pStyle w:val="a8"/>
              <w:spacing w:line="240" w:lineRule="auto"/>
              <w:jc w:val="both"/>
              <w:rPr>
                <w:rFonts w:ascii="Arial" w:hAnsi="Arial" w:cs="Arial"/>
                <w:color w:val="000000" w:themeColor="text1"/>
                <w:sz w:val="21"/>
                <w:szCs w:val="21"/>
              </w:rPr>
            </w:pPr>
            <w:r w:rsidRPr="00D13A15">
              <w:rPr>
                <w:rFonts w:ascii="Arial" w:hAnsi="Arial" w:cs="Arial"/>
                <w:color w:val="000000" w:themeColor="text1"/>
                <w:sz w:val="21"/>
                <w:szCs w:val="21"/>
              </w:rPr>
              <w:t xml:space="preserve">Store </w:t>
            </w:r>
            <w:r w:rsidR="00FE237F" w:rsidRPr="00D13A15">
              <w:rPr>
                <w:rFonts w:ascii="Arial" w:hAnsi="Arial" w:cs="Arial"/>
                <w:color w:val="000000" w:themeColor="text1"/>
                <w:sz w:val="21"/>
                <w:szCs w:val="21"/>
              </w:rPr>
              <w:t>cells/</w:t>
            </w:r>
            <w:r w:rsidRPr="00D13A15">
              <w:rPr>
                <w:rFonts w:ascii="Arial" w:hAnsi="Arial" w:cs="Arial"/>
                <w:color w:val="000000" w:themeColor="text1"/>
                <w:sz w:val="21"/>
                <w:szCs w:val="21"/>
              </w:rPr>
              <w:t>batteries</w:t>
            </w:r>
            <w:r w:rsidR="00C876EF" w:rsidRPr="00D13A15">
              <w:rPr>
                <w:rFonts w:ascii="Arial" w:hAnsi="Arial" w:cs="Arial"/>
                <w:color w:val="000000" w:themeColor="text1"/>
                <w:sz w:val="21"/>
                <w:szCs w:val="21"/>
              </w:rPr>
              <w:t xml:space="preserve"> without direct sunlight, high temperature, high humidity, rain, dew, etc., and select a storage location with a temperature as low as possible</w:t>
            </w:r>
            <w:r w:rsidR="0014407A" w:rsidRPr="00D13A15">
              <w:rPr>
                <w:rFonts w:ascii="Arial" w:hAnsi="Arial" w:cs="Arial"/>
                <w:color w:val="000000" w:themeColor="text1"/>
                <w:sz w:val="21"/>
                <w:szCs w:val="21"/>
              </w:rPr>
              <w:t xml:space="preserve"> (preferable temperature </w:t>
            </w:r>
            <w:r w:rsidR="0014407A" w:rsidRPr="00D13A15">
              <w:rPr>
                <w:rFonts w:ascii="Arial" w:hAnsi="Arial" w:cs="Arial" w:hint="eastAsia"/>
                <w:color w:val="000000" w:themeColor="text1"/>
                <w:sz w:val="21"/>
                <w:szCs w:val="21"/>
              </w:rPr>
              <w:t>10-25</w:t>
            </w:r>
            <w:r w:rsidR="00C876EF" w:rsidRPr="00D13A15">
              <w:rPr>
                <w:rFonts w:ascii="Arial" w:hAnsi="Arial" w:cs="Arial"/>
                <w:color w:val="000000" w:themeColor="text1"/>
                <w:sz w:val="21"/>
                <w:szCs w:val="21"/>
              </w:rPr>
              <w:t>°C and relative humidity 70% or less).  In addition, keep cells away from dangerous matter such as combustible or ignitable material</w:t>
            </w:r>
            <w:r w:rsidRPr="00D13A15">
              <w:rPr>
                <w:rFonts w:ascii="Arial" w:hAnsi="Arial" w:cs="Arial"/>
                <w:color w:val="000000" w:themeColor="text1"/>
                <w:sz w:val="21"/>
                <w:szCs w:val="21"/>
              </w:rPr>
              <w:t xml:space="preserve">s. Absolutely never place a </w:t>
            </w:r>
            <w:r w:rsidR="00FE237F" w:rsidRPr="00D13A15">
              <w:rPr>
                <w:rFonts w:ascii="Arial" w:hAnsi="Arial" w:cs="Arial"/>
                <w:color w:val="000000" w:themeColor="text1"/>
                <w:sz w:val="21"/>
                <w:szCs w:val="21"/>
              </w:rPr>
              <w:t>cell/</w:t>
            </w:r>
            <w:r w:rsidRPr="00D13A15">
              <w:rPr>
                <w:rFonts w:ascii="Arial" w:hAnsi="Arial" w:cs="Arial"/>
                <w:color w:val="000000" w:themeColor="text1"/>
                <w:sz w:val="21"/>
                <w:szCs w:val="21"/>
              </w:rPr>
              <w:t>battery</w:t>
            </w:r>
            <w:r w:rsidR="00C876EF" w:rsidRPr="00D13A15">
              <w:rPr>
                <w:rFonts w:ascii="Arial" w:hAnsi="Arial" w:cs="Arial"/>
                <w:color w:val="000000" w:themeColor="text1"/>
                <w:sz w:val="21"/>
                <w:szCs w:val="21"/>
              </w:rPr>
              <w:t xml:space="preserve"> in contact with a combustible or conductive substance. Prepare appropriate firefighting equipment.</w:t>
            </w:r>
          </w:p>
        </w:tc>
      </w:tr>
      <w:tr w:rsidR="00D13A15" w:rsidRPr="00D13A15" w14:paraId="03680A29" w14:textId="77777777" w:rsidTr="00583076">
        <w:tc>
          <w:tcPr>
            <w:tcW w:w="2934" w:type="dxa"/>
          </w:tcPr>
          <w:p w14:paraId="03680A26" w14:textId="77777777" w:rsidR="00C876EF" w:rsidRPr="00D13A15" w:rsidRDefault="00C876EF" w:rsidP="00583076">
            <w:pPr>
              <w:tabs>
                <w:tab w:val="left" w:pos="2552"/>
              </w:tabs>
              <w:rPr>
                <w:rFonts w:asciiTheme="majorHAnsi" w:hAnsiTheme="majorHAnsi" w:cstheme="majorHAnsi"/>
                <w:color w:val="000000" w:themeColor="text1"/>
              </w:rPr>
            </w:pPr>
            <w:r w:rsidRPr="00D13A15">
              <w:rPr>
                <w:rFonts w:asciiTheme="majorHAnsi" w:hAnsiTheme="majorHAnsi" w:cstheme="majorHAnsi"/>
                <w:color w:val="000000" w:themeColor="text1"/>
              </w:rPr>
              <w:t>Note</w:t>
            </w:r>
          </w:p>
        </w:tc>
        <w:tc>
          <w:tcPr>
            <w:tcW w:w="426" w:type="dxa"/>
          </w:tcPr>
          <w:p w14:paraId="03680A27"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28" w14:textId="77777777" w:rsidR="00C876EF" w:rsidRPr="00D13A15" w:rsidRDefault="00C876EF" w:rsidP="00583076">
            <w:pPr>
              <w:pStyle w:val="2"/>
              <w:ind w:leftChars="-1" w:left="-2" w:firstLine="0"/>
              <w:rPr>
                <w:color w:val="000000" w:themeColor="text1"/>
                <w:sz w:val="21"/>
                <w:szCs w:val="21"/>
              </w:rPr>
            </w:pPr>
            <w:r w:rsidRPr="00D13A15">
              <w:rPr>
                <w:rFonts w:hint="eastAsia"/>
                <w:color w:val="000000" w:themeColor="text1"/>
                <w:sz w:val="21"/>
                <w:szCs w:val="21"/>
              </w:rPr>
              <w:t>See handling and storing precautions described in the product catalog, specification, etc.</w:t>
            </w:r>
          </w:p>
        </w:tc>
      </w:tr>
    </w:tbl>
    <w:p w14:paraId="03680A2A" w14:textId="77777777" w:rsidR="00C876EF" w:rsidRPr="00D13A15" w:rsidRDefault="00C876EF" w:rsidP="00C876EF">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2B" w14:textId="77777777" w:rsidR="00F62901" w:rsidRPr="00D13A15" w:rsidRDefault="00C876EF" w:rsidP="00A017FF">
      <w:pPr>
        <w:rPr>
          <w:rFonts w:ascii="Arial" w:hAnsi="Arial" w:cs="Arial"/>
          <w:b/>
          <w:color w:val="000000" w:themeColor="text1"/>
          <w:sz w:val="24"/>
          <w:szCs w:val="24"/>
        </w:rPr>
      </w:pPr>
      <w:r w:rsidRPr="00D13A15">
        <w:rPr>
          <w:rFonts w:ascii="Arial" w:hAnsi="Arial" w:cs="Arial"/>
          <w:b/>
          <w:color w:val="000000" w:themeColor="text1"/>
          <w:sz w:val="24"/>
          <w:szCs w:val="24"/>
        </w:rPr>
        <w:t xml:space="preserve">Section </w:t>
      </w:r>
      <w:r w:rsidRPr="00D13A15">
        <w:rPr>
          <w:rFonts w:ascii="Arial" w:hAnsi="Arial" w:cs="Arial" w:hint="eastAsia"/>
          <w:b/>
          <w:color w:val="000000" w:themeColor="text1"/>
          <w:sz w:val="24"/>
          <w:szCs w:val="24"/>
        </w:rPr>
        <w:t>8</w:t>
      </w:r>
      <w:r w:rsidRPr="00D13A15">
        <w:rPr>
          <w:rFonts w:ascii="Arial" w:hAnsi="Arial" w:cs="Arial"/>
          <w:b/>
          <w:color w:val="000000" w:themeColor="text1"/>
          <w:sz w:val="24"/>
          <w:szCs w:val="24"/>
        </w:rPr>
        <w:t xml:space="preserve"> </w:t>
      </w:r>
      <w:r w:rsidR="001868F4" w:rsidRPr="00D13A15">
        <w:rPr>
          <w:rFonts w:ascii="Arial" w:hAnsi="Arial" w:cs="Arial"/>
          <w:b/>
          <w:color w:val="000000" w:themeColor="text1"/>
          <w:sz w:val="24"/>
          <w:szCs w:val="24"/>
        </w:rPr>
        <w:t>-</w:t>
      </w:r>
      <w:r w:rsidRPr="00D13A15">
        <w:rPr>
          <w:rFonts w:ascii="Arial" w:hAnsi="Arial" w:cs="Arial" w:hint="eastAsia"/>
          <w:b/>
          <w:color w:val="000000" w:themeColor="text1"/>
          <w:sz w:val="24"/>
          <w:szCs w:val="24"/>
        </w:rPr>
        <w:t xml:space="preserve"> </w:t>
      </w:r>
      <w:r w:rsidR="00C91E79" w:rsidRPr="00D13A15">
        <w:rPr>
          <w:rFonts w:ascii="Arial" w:hAnsi="Arial" w:cs="Arial" w:hint="eastAsia"/>
          <w:b/>
          <w:color w:val="000000" w:themeColor="text1"/>
          <w:sz w:val="24"/>
          <w:szCs w:val="24"/>
        </w:rPr>
        <w:t>E</w:t>
      </w:r>
      <w:r w:rsidR="001D0157" w:rsidRPr="00D13A15">
        <w:rPr>
          <w:rFonts w:ascii="Arial" w:hAnsi="Arial" w:cs="Arial"/>
          <w:b/>
          <w:color w:val="000000" w:themeColor="text1"/>
          <w:sz w:val="24"/>
          <w:szCs w:val="24"/>
        </w:rPr>
        <w:t>xposure</w:t>
      </w:r>
      <w:r w:rsidR="00F62901" w:rsidRPr="00D13A15">
        <w:rPr>
          <w:rFonts w:ascii="Arial" w:hAnsi="Arial" w:cs="Arial"/>
          <w:b/>
          <w:color w:val="000000" w:themeColor="text1"/>
          <w:sz w:val="24"/>
          <w:szCs w:val="24"/>
        </w:rPr>
        <w:t xml:space="preserve"> Controls</w:t>
      </w:r>
      <w:r w:rsidR="00F62901" w:rsidRPr="00D13A15">
        <w:rPr>
          <w:rFonts w:ascii="Arial" w:hAnsi="Arial" w:cs="Arial" w:hint="eastAsia"/>
          <w:b/>
          <w:color w:val="000000" w:themeColor="text1"/>
          <w:sz w:val="24"/>
          <w:szCs w:val="24"/>
        </w:rPr>
        <w:t>/</w:t>
      </w:r>
      <w:r w:rsidR="00F62901" w:rsidRPr="00D13A15">
        <w:rPr>
          <w:rFonts w:ascii="Arial" w:hAnsi="Arial" w:cs="Arial"/>
          <w:b/>
          <w:color w:val="000000" w:themeColor="text1"/>
          <w:sz w:val="24"/>
          <w:szCs w:val="24"/>
        </w:rPr>
        <w:t>Personal Protection</w:t>
      </w:r>
    </w:p>
    <w:tbl>
      <w:tblPr>
        <w:tblW w:w="0" w:type="auto"/>
        <w:tblInd w:w="423" w:type="dxa"/>
        <w:tblLook w:val="01E0" w:firstRow="1" w:lastRow="1" w:firstColumn="1" w:lastColumn="1" w:noHBand="0" w:noVBand="0"/>
      </w:tblPr>
      <w:tblGrid>
        <w:gridCol w:w="2884"/>
        <w:gridCol w:w="423"/>
        <w:gridCol w:w="5908"/>
      </w:tblGrid>
      <w:tr w:rsidR="00D13A15" w:rsidRPr="00D13A15" w14:paraId="03680A2F" w14:textId="77777777" w:rsidTr="0059550D">
        <w:tc>
          <w:tcPr>
            <w:tcW w:w="2884" w:type="dxa"/>
          </w:tcPr>
          <w:p w14:paraId="03680A2C" w14:textId="77777777" w:rsidR="00C876EF" w:rsidRPr="00D13A15" w:rsidRDefault="00C876EF" w:rsidP="00583076">
            <w:pPr>
              <w:tabs>
                <w:tab w:val="left" w:pos="2552"/>
              </w:tabs>
              <w:jc w:val="left"/>
              <w:rPr>
                <w:rFonts w:ascii="ＭＳ Ｐ明朝" w:eastAsia="ＭＳ Ｐ明朝" w:hAnsi="ＭＳ Ｐ明朝"/>
                <w:color w:val="000000" w:themeColor="text1"/>
              </w:rPr>
            </w:pPr>
            <w:r w:rsidRPr="00D13A15">
              <w:rPr>
                <w:rFonts w:ascii="Arial" w:hAnsi="Arial" w:cs="Arial"/>
                <w:color w:val="000000" w:themeColor="text1"/>
                <w:szCs w:val="24"/>
              </w:rPr>
              <w:t>Prot</w:t>
            </w:r>
            <w:r w:rsidRPr="00D13A15">
              <w:rPr>
                <w:rFonts w:ascii="Arial" w:hAnsi="Arial" w:hint="eastAsia"/>
                <w:color w:val="000000" w:themeColor="text1"/>
              </w:rPr>
              <w:t>ection of respiratory organs</w:t>
            </w:r>
          </w:p>
        </w:tc>
        <w:tc>
          <w:tcPr>
            <w:tcW w:w="423" w:type="dxa"/>
          </w:tcPr>
          <w:p w14:paraId="03680A2D"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8" w:type="dxa"/>
          </w:tcPr>
          <w:p w14:paraId="03680A2E" w14:textId="77777777" w:rsidR="00C876EF" w:rsidRPr="00D13A15" w:rsidRDefault="00C876EF" w:rsidP="00583076">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Not required in a normal operating state</w:t>
            </w:r>
          </w:p>
        </w:tc>
      </w:tr>
      <w:tr w:rsidR="00D13A15" w:rsidRPr="00D13A15" w14:paraId="03680A33" w14:textId="77777777" w:rsidTr="0059550D">
        <w:tc>
          <w:tcPr>
            <w:tcW w:w="2884" w:type="dxa"/>
          </w:tcPr>
          <w:p w14:paraId="03680A30" w14:textId="77777777" w:rsidR="00C876EF" w:rsidRPr="00D13A15" w:rsidRDefault="001404CC" w:rsidP="00583076">
            <w:pPr>
              <w:tabs>
                <w:tab w:val="left" w:pos="2552"/>
              </w:tabs>
              <w:rPr>
                <w:rFonts w:ascii="ＭＳ Ｐ明朝" w:eastAsia="ＭＳ Ｐ明朝" w:hAnsi="ＭＳ Ｐ明朝"/>
                <w:color w:val="000000" w:themeColor="text1"/>
              </w:rPr>
            </w:pPr>
            <w:r w:rsidRPr="00D13A15">
              <w:rPr>
                <w:rFonts w:ascii="Arial" w:hAnsi="Arial" w:hint="eastAsia"/>
                <w:color w:val="000000" w:themeColor="text1"/>
              </w:rPr>
              <w:t>Protection of eyes</w:t>
            </w:r>
          </w:p>
        </w:tc>
        <w:tc>
          <w:tcPr>
            <w:tcW w:w="423" w:type="dxa"/>
          </w:tcPr>
          <w:p w14:paraId="03680A31"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8" w:type="dxa"/>
          </w:tcPr>
          <w:p w14:paraId="03680A32" w14:textId="77777777" w:rsidR="00C876EF" w:rsidRPr="00D13A15" w:rsidRDefault="001404CC" w:rsidP="00583076">
            <w:pPr>
              <w:tabs>
                <w:tab w:val="left" w:pos="2625"/>
              </w:tabs>
              <w:rPr>
                <w:rFonts w:ascii="ＭＳ Ｐ明朝" w:eastAsia="ＭＳ Ｐ明朝" w:hAnsi="ＭＳ Ｐ明朝"/>
                <w:color w:val="000000" w:themeColor="text1"/>
              </w:rPr>
            </w:pPr>
            <w:r w:rsidRPr="00D13A15">
              <w:rPr>
                <w:rFonts w:ascii="Arial" w:hAnsi="Arial" w:hint="eastAsia"/>
                <w:color w:val="000000" w:themeColor="text1"/>
                <w:szCs w:val="21"/>
              </w:rPr>
              <w:t>Not required in a normal operating state</w:t>
            </w:r>
          </w:p>
        </w:tc>
      </w:tr>
      <w:tr w:rsidR="00C876EF" w:rsidRPr="00D13A15" w14:paraId="03680A37" w14:textId="77777777" w:rsidTr="0059550D">
        <w:tc>
          <w:tcPr>
            <w:tcW w:w="2884" w:type="dxa"/>
          </w:tcPr>
          <w:p w14:paraId="03680A34" w14:textId="77777777" w:rsidR="00C876EF" w:rsidRPr="00D13A15" w:rsidRDefault="001404CC" w:rsidP="00583076">
            <w:pPr>
              <w:tabs>
                <w:tab w:val="left" w:pos="2552"/>
              </w:tabs>
              <w:rPr>
                <w:rFonts w:ascii="ＭＳ Ｐ明朝" w:eastAsia="ＭＳ Ｐ明朝" w:hAnsi="ＭＳ Ｐ明朝"/>
                <w:color w:val="000000" w:themeColor="text1"/>
                <w:szCs w:val="21"/>
              </w:rPr>
            </w:pPr>
            <w:r w:rsidRPr="00D13A15">
              <w:rPr>
                <w:rFonts w:ascii="Arial" w:hAnsi="Arial" w:hint="eastAsia"/>
                <w:color w:val="000000" w:themeColor="text1"/>
                <w:szCs w:val="21"/>
              </w:rPr>
              <w:t>Other protective tools etc.</w:t>
            </w:r>
          </w:p>
        </w:tc>
        <w:tc>
          <w:tcPr>
            <w:tcW w:w="423" w:type="dxa"/>
          </w:tcPr>
          <w:p w14:paraId="03680A35" w14:textId="77777777" w:rsidR="00C876EF" w:rsidRPr="00D13A15" w:rsidRDefault="00C876EF"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8" w:type="dxa"/>
          </w:tcPr>
          <w:p w14:paraId="03680A36" w14:textId="77777777" w:rsidR="00C876EF" w:rsidRPr="00D13A15" w:rsidRDefault="001404CC" w:rsidP="00583076">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Not required in a normal operating state</w:t>
            </w:r>
          </w:p>
        </w:tc>
      </w:tr>
    </w:tbl>
    <w:p w14:paraId="03680A38" w14:textId="77777777" w:rsidR="0059550D" w:rsidRPr="00D13A15" w:rsidRDefault="0059550D" w:rsidP="0059550D">
      <w:pPr>
        <w:pStyle w:val="a8"/>
        <w:spacing w:line="240" w:lineRule="auto"/>
        <w:ind w:firstLineChars="200" w:firstLine="420"/>
        <w:rPr>
          <w:rFonts w:ascii="Arial" w:hAnsi="Arial"/>
          <w:color w:val="000000" w:themeColor="text1"/>
          <w:sz w:val="21"/>
          <w:szCs w:val="21"/>
        </w:rPr>
      </w:pPr>
    </w:p>
    <w:p w14:paraId="03680A39" w14:textId="77777777" w:rsidR="0059550D" w:rsidRPr="00D13A15" w:rsidRDefault="0059550D" w:rsidP="0059550D">
      <w:pPr>
        <w:pStyle w:val="a8"/>
        <w:spacing w:line="240" w:lineRule="auto"/>
        <w:ind w:firstLineChars="200" w:firstLine="420"/>
        <w:rPr>
          <w:rFonts w:ascii="Arial" w:hAnsi="Arial"/>
          <w:color w:val="000000" w:themeColor="text1"/>
          <w:sz w:val="21"/>
          <w:szCs w:val="21"/>
        </w:rPr>
      </w:pPr>
    </w:p>
    <w:p w14:paraId="03680A3A" w14:textId="77777777" w:rsidR="0059550D" w:rsidRPr="00D13A15" w:rsidRDefault="0059550D" w:rsidP="0059550D">
      <w:pPr>
        <w:pStyle w:val="a8"/>
        <w:spacing w:line="240" w:lineRule="auto"/>
        <w:ind w:firstLineChars="200" w:firstLine="420"/>
        <w:rPr>
          <w:rFonts w:ascii="Arial" w:hAnsi="Arial"/>
          <w:color w:val="000000" w:themeColor="text1"/>
          <w:sz w:val="21"/>
          <w:szCs w:val="21"/>
        </w:rPr>
      </w:pPr>
    </w:p>
    <w:p w14:paraId="03680A3B" w14:textId="77777777" w:rsidR="0059550D" w:rsidRPr="00D13A15" w:rsidRDefault="0059550D" w:rsidP="00BF29A2">
      <w:pPr>
        <w:pStyle w:val="a8"/>
        <w:spacing w:line="240" w:lineRule="auto"/>
        <w:ind w:firstLineChars="150" w:firstLine="315"/>
        <w:rPr>
          <w:rFonts w:ascii="Arial" w:hAnsi="Arial"/>
          <w:b/>
          <w:color w:val="000000" w:themeColor="text1"/>
        </w:rPr>
      </w:pPr>
      <w:r w:rsidRPr="00D13A15">
        <w:rPr>
          <w:rFonts w:ascii="Arial" w:hAnsi="Arial"/>
          <w:color w:val="000000" w:themeColor="text1"/>
          <w:sz w:val="21"/>
          <w:szCs w:val="21"/>
        </w:rPr>
        <w:lastRenderedPageBreak/>
        <w:t>(In case of electrolyte leakage from the cell/battery)</w:t>
      </w:r>
    </w:p>
    <w:tbl>
      <w:tblPr>
        <w:tblW w:w="0" w:type="auto"/>
        <w:tblInd w:w="423" w:type="dxa"/>
        <w:tblLook w:val="01E0" w:firstRow="1" w:lastRow="1" w:firstColumn="1" w:lastColumn="1" w:noHBand="0" w:noVBand="0"/>
      </w:tblPr>
      <w:tblGrid>
        <w:gridCol w:w="2884"/>
        <w:gridCol w:w="423"/>
        <w:gridCol w:w="5908"/>
      </w:tblGrid>
      <w:tr w:rsidR="00D13A15" w:rsidRPr="00D13A15" w14:paraId="03680A3F" w14:textId="77777777" w:rsidTr="00DC12D0">
        <w:tc>
          <w:tcPr>
            <w:tcW w:w="2884" w:type="dxa"/>
          </w:tcPr>
          <w:p w14:paraId="03680A3C" w14:textId="77777777" w:rsidR="0059550D" w:rsidRPr="00D13A15" w:rsidRDefault="0059550D" w:rsidP="00DC12D0">
            <w:pPr>
              <w:tabs>
                <w:tab w:val="left" w:pos="2552"/>
              </w:tabs>
              <w:jc w:val="left"/>
              <w:rPr>
                <w:rFonts w:ascii="ＭＳ Ｐ明朝" w:eastAsia="ＭＳ Ｐ明朝" w:hAnsi="ＭＳ Ｐ明朝"/>
                <w:color w:val="000000" w:themeColor="text1"/>
              </w:rPr>
            </w:pPr>
            <w:r w:rsidRPr="00D13A15">
              <w:rPr>
                <w:rFonts w:ascii="Arial" w:hAnsi="Arial" w:cs="Arial"/>
                <w:color w:val="000000" w:themeColor="text1"/>
                <w:szCs w:val="24"/>
              </w:rPr>
              <w:t>Prot</w:t>
            </w:r>
            <w:r w:rsidRPr="00D13A15">
              <w:rPr>
                <w:rFonts w:ascii="Arial" w:hAnsi="Arial" w:hint="eastAsia"/>
                <w:color w:val="000000" w:themeColor="text1"/>
              </w:rPr>
              <w:t>ection of respiratory organs</w:t>
            </w:r>
          </w:p>
        </w:tc>
        <w:tc>
          <w:tcPr>
            <w:tcW w:w="423" w:type="dxa"/>
          </w:tcPr>
          <w:p w14:paraId="03680A3D" w14:textId="77777777" w:rsidR="0059550D" w:rsidRPr="00D13A15" w:rsidRDefault="0059550D" w:rsidP="00DC12D0">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8" w:type="dxa"/>
          </w:tcPr>
          <w:p w14:paraId="03680A3E" w14:textId="77777777" w:rsidR="0059550D" w:rsidRPr="00D13A15" w:rsidRDefault="00BF29A2" w:rsidP="00DC12D0">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Protective mask (For organic gas)</w:t>
            </w:r>
          </w:p>
        </w:tc>
      </w:tr>
      <w:tr w:rsidR="00D13A15" w:rsidRPr="00D13A15" w14:paraId="03680A43" w14:textId="77777777" w:rsidTr="00DC12D0">
        <w:tc>
          <w:tcPr>
            <w:tcW w:w="2884" w:type="dxa"/>
          </w:tcPr>
          <w:p w14:paraId="03680A40" w14:textId="77777777" w:rsidR="0059550D" w:rsidRPr="00D13A15" w:rsidRDefault="0059550D" w:rsidP="00DC12D0">
            <w:pPr>
              <w:tabs>
                <w:tab w:val="left" w:pos="2552"/>
              </w:tabs>
              <w:rPr>
                <w:rFonts w:ascii="ＭＳ Ｐ明朝" w:eastAsia="ＭＳ Ｐ明朝" w:hAnsi="ＭＳ Ｐ明朝"/>
                <w:color w:val="000000" w:themeColor="text1"/>
              </w:rPr>
            </w:pPr>
            <w:r w:rsidRPr="00D13A15">
              <w:rPr>
                <w:rFonts w:ascii="Arial" w:hAnsi="Arial" w:hint="eastAsia"/>
                <w:color w:val="000000" w:themeColor="text1"/>
              </w:rPr>
              <w:t>Protection of eyes</w:t>
            </w:r>
          </w:p>
        </w:tc>
        <w:tc>
          <w:tcPr>
            <w:tcW w:w="423" w:type="dxa"/>
          </w:tcPr>
          <w:p w14:paraId="03680A41" w14:textId="77777777" w:rsidR="0059550D" w:rsidRPr="00D13A15" w:rsidRDefault="0059550D" w:rsidP="00DC12D0">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8" w:type="dxa"/>
          </w:tcPr>
          <w:p w14:paraId="03680A42" w14:textId="77777777" w:rsidR="0059550D" w:rsidRPr="00D13A15" w:rsidRDefault="00BF29A2" w:rsidP="00DC12D0">
            <w:pPr>
              <w:tabs>
                <w:tab w:val="left" w:pos="2625"/>
              </w:tabs>
              <w:rPr>
                <w:rFonts w:ascii="ＭＳ Ｐ明朝" w:eastAsia="ＭＳ Ｐ明朝" w:hAnsi="ＭＳ Ｐ明朝"/>
                <w:color w:val="000000" w:themeColor="text1"/>
              </w:rPr>
            </w:pPr>
            <w:r w:rsidRPr="00D13A15">
              <w:rPr>
                <w:rFonts w:ascii="Arial" w:hAnsi="Arial" w:hint="eastAsia"/>
                <w:color w:val="000000" w:themeColor="text1"/>
                <w:szCs w:val="21"/>
              </w:rPr>
              <w:t>Protective eyewear</w:t>
            </w:r>
          </w:p>
        </w:tc>
      </w:tr>
      <w:tr w:rsidR="00D13A15" w:rsidRPr="00D13A15" w14:paraId="03680A47" w14:textId="77777777" w:rsidTr="00DC12D0">
        <w:tc>
          <w:tcPr>
            <w:tcW w:w="2884" w:type="dxa"/>
          </w:tcPr>
          <w:p w14:paraId="03680A44" w14:textId="77777777" w:rsidR="0059550D" w:rsidRPr="00D13A15" w:rsidRDefault="0059550D" w:rsidP="00DC12D0">
            <w:pPr>
              <w:tabs>
                <w:tab w:val="left" w:pos="2552"/>
              </w:tabs>
              <w:rPr>
                <w:rFonts w:ascii="ＭＳ Ｐ明朝" w:eastAsia="ＭＳ Ｐ明朝" w:hAnsi="ＭＳ Ｐ明朝"/>
                <w:color w:val="000000" w:themeColor="text1"/>
                <w:szCs w:val="21"/>
              </w:rPr>
            </w:pPr>
            <w:r w:rsidRPr="00D13A15">
              <w:rPr>
                <w:rFonts w:ascii="Arial" w:hAnsi="Arial" w:hint="eastAsia"/>
                <w:color w:val="000000" w:themeColor="text1"/>
                <w:szCs w:val="21"/>
              </w:rPr>
              <w:t>Other protective tools etc.</w:t>
            </w:r>
          </w:p>
        </w:tc>
        <w:tc>
          <w:tcPr>
            <w:tcW w:w="423" w:type="dxa"/>
          </w:tcPr>
          <w:p w14:paraId="03680A45" w14:textId="77777777" w:rsidR="0059550D" w:rsidRPr="00D13A15" w:rsidRDefault="0059550D" w:rsidP="00DC12D0">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5908" w:type="dxa"/>
          </w:tcPr>
          <w:p w14:paraId="03680A46" w14:textId="77777777" w:rsidR="0059550D" w:rsidRPr="00D13A15" w:rsidRDefault="00BF29A2" w:rsidP="00DC12D0">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Protective g</w:t>
            </w:r>
            <w:r w:rsidRPr="00D13A15">
              <w:rPr>
                <w:rFonts w:ascii="Arial" w:hAnsi="Arial"/>
                <w:color w:val="000000" w:themeColor="text1"/>
                <w:sz w:val="21"/>
                <w:szCs w:val="21"/>
              </w:rPr>
              <w:t>loves</w:t>
            </w:r>
          </w:p>
        </w:tc>
      </w:tr>
    </w:tbl>
    <w:p w14:paraId="03680A48" w14:textId="77777777" w:rsidR="001404CC" w:rsidRPr="00D13A15" w:rsidRDefault="001404CC" w:rsidP="001404CC">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49" w14:textId="77777777" w:rsidR="001D0157" w:rsidRPr="00D13A15" w:rsidRDefault="00583D52" w:rsidP="00A017FF">
      <w:pPr>
        <w:pStyle w:val="a8"/>
        <w:spacing w:line="300" w:lineRule="exact"/>
        <w:rPr>
          <w:rFonts w:ascii="Arial" w:hAnsi="Arial"/>
          <w:b/>
          <w:color w:val="000000" w:themeColor="text1"/>
        </w:rPr>
      </w:pPr>
      <w:r w:rsidRPr="00D13A15">
        <w:rPr>
          <w:rFonts w:ascii="Arial" w:hAnsi="Arial" w:cs="Arial"/>
          <w:b/>
          <w:color w:val="000000" w:themeColor="text1"/>
          <w:szCs w:val="24"/>
        </w:rPr>
        <w:t xml:space="preserve">Section </w:t>
      </w:r>
      <w:r w:rsidRPr="00D13A15">
        <w:rPr>
          <w:rFonts w:ascii="Arial" w:hAnsi="Arial" w:cs="Arial" w:hint="eastAsia"/>
          <w:b/>
          <w:color w:val="000000" w:themeColor="text1"/>
          <w:szCs w:val="24"/>
        </w:rPr>
        <w:t>9</w:t>
      </w:r>
      <w:r w:rsidRPr="00D13A15">
        <w:rPr>
          <w:rFonts w:ascii="Arial" w:hAnsi="Arial" w:cs="Arial"/>
          <w:b/>
          <w:color w:val="000000" w:themeColor="text1"/>
          <w:szCs w:val="24"/>
        </w:rPr>
        <w:t xml:space="preserve"> -</w:t>
      </w:r>
      <w:r w:rsidRPr="00D13A15">
        <w:rPr>
          <w:rFonts w:ascii="Arial" w:hAnsi="Arial" w:cs="Arial" w:hint="eastAsia"/>
          <w:b/>
          <w:color w:val="000000" w:themeColor="text1"/>
          <w:szCs w:val="24"/>
        </w:rPr>
        <w:t xml:space="preserve"> </w:t>
      </w:r>
      <w:r w:rsidRPr="00D13A15">
        <w:rPr>
          <w:rFonts w:ascii="Arial" w:hAnsi="Arial" w:hint="eastAsia"/>
          <w:b/>
          <w:color w:val="000000" w:themeColor="text1"/>
        </w:rPr>
        <w:t>Physical and Chemical P</w:t>
      </w:r>
      <w:r w:rsidR="001D0157" w:rsidRPr="00D13A15">
        <w:rPr>
          <w:rFonts w:ascii="Arial" w:hAnsi="Arial" w:hint="eastAsia"/>
          <w:b/>
          <w:color w:val="000000" w:themeColor="text1"/>
        </w:rPr>
        <w:t>roperties</w:t>
      </w:r>
    </w:p>
    <w:tbl>
      <w:tblPr>
        <w:tblW w:w="0" w:type="auto"/>
        <w:tblInd w:w="423" w:type="dxa"/>
        <w:tblLook w:val="01E0" w:firstRow="1" w:lastRow="1" w:firstColumn="1" w:lastColumn="1" w:noHBand="0" w:noVBand="0"/>
      </w:tblPr>
      <w:tblGrid>
        <w:gridCol w:w="2891"/>
        <w:gridCol w:w="423"/>
        <w:gridCol w:w="5901"/>
      </w:tblGrid>
      <w:tr w:rsidR="00D13A15" w:rsidRPr="00D13A15" w14:paraId="03680A4E" w14:textId="77777777" w:rsidTr="00583076">
        <w:tc>
          <w:tcPr>
            <w:tcW w:w="2934" w:type="dxa"/>
          </w:tcPr>
          <w:p w14:paraId="03680A4A" w14:textId="77777777" w:rsidR="00583D52" w:rsidRPr="00D13A15" w:rsidRDefault="00583D52" w:rsidP="00583076">
            <w:pPr>
              <w:tabs>
                <w:tab w:val="left" w:pos="2552"/>
              </w:tabs>
              <w:jc w:val="left"/>
              <w:rPr>
                <w:rFonts w:ascii="ＭＳ Ｐ明朝" w:eastAsia="ＭＳ Ｐ明朝" w:hAnsi="ＭＳ Ｐ明朝"/>
                <w:color w:val="000000" w:themeColor="text1"/>
                <w:szCs w:val="21"/>
              </w:rPr>
            </w:pPr>
            <w:r w:rsidRPr="00D13A15">
              <w:rPr>
                <w:rFonts w:ascii="Arial" w:hAnsi="Arial" w:hint="eastAsia"/>
                <w:color w:val="000000" w:themeColor="text1"/>
                <w:szCs w:val="21"/>
              </w:rPr>
              <w:t>Shape</w:t>
            </w:r>
          </w:p>
        </w:tc>
        <w:tc>
          <w:tcPr>
            <w:tcW w:w="426" w:type="dxa"/>
          </w:tcPr>
          <w:p w14:paraId="03680A4B" w14:textId="77777777" w:rsidR="00583D52" w:rsidRPr="00D13A15" w:rsidRDefault="00583D52"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4C" w14:textId="77777777" w:rsidR="009C0B57" w:rsidRPr="00D13A15" w:rsidRDefault="00EC66A0" w:rsidP="00583076">
            <w:pPr>
              <w:pStyle w:val="a8"/>
              <w:spacing w:line="300" w:lineRule="exact"/>
              <w:jc w:val="both"/>
              <w:rPr>
                <w:rFonts w:ascii="Arial" w:hAnsi="Arial"/>
                <w:color w:val="000000" w:themeColor="text1"/>
                <w:sz w:val="21"/>
                <w:szCs w:val="21"/>
              </w:rPr>
            </w:pPr>
            <w:r w:rsidRPr="00D13A15">
              <w:rPr>
                <w:rFonts w:ascii="Arial" w:hAnsi="Arial" w:hint="eastAsia"/>
                <w:color w:val="000000" w:themeColor="text1"/>
                <w:sz w:val="21"/>
                <w:szCs w:val="21"/>
              </w:rPr>
              <w:t>Cylindrical</w:t>
            </w:r>
            <w:r w:rsidR="00583D52" w:rsidRPr="00D13A15">
              <w:rPr>
                <w:rFonts w:ascii="Arial" w:hAnsi="Arial" w:hint="eastAsia"/>
                <w:color w:val="000000" w:themeColor="text1"/>
                <w:sz w:val="21"/>
                <w:szCs w:val="21"/>
              </w:rPr>
              <w:t xml:space="preserve">. </w:t>
            </w:r>
          </w:p>
          <w:p w14:paraId="03680A4D" w14:textId="41C33B85" w:rsidR="00583D52" w:rsidRPr="00D13A15" w:rsidRDefault="00583D52" w:rsidP="00583076">
            <w:pPr>
              <w:pStyle w:val="a8"/>
              <w:spacing w:line="300" w:lineRule="exact"/>
              <w:jc w:val="both"/>
              <w:rPr>
                <w:rFonts w:ascii="Arial" w:hAnsi="Arial"/>
                <w:color w:val="000000" w:themeColor="text1"/>
                <w:sz w:val="21"/>
                <w:szCs w:val="21"/>
              </w:rPr>
            </w:pPr>
            <w:r w:rsidRPr="00D13A15">
              <w:rPr>
                <w:rFonts w:ascii="Arial" w:hAnsi="Arial" w:hint="eastAsia"/>
                <w:color w:val="000000" w:themeColor="text1"/>
                <w:sz w:val="21"/>
                <w:szCs w:val="21"/>
              </w:rPr>
              <w:t>Contents are sealed in a stiff stainless</w:t>
            </w:r>
            <w:r w:rsidR="0092451E">
              <w:rPr>
                <w:rFonts w:ascii="Arial" w:hAnsi="Arial" w:hint="eastAsia"/>
                <w:color w:val="000000" w:themeColor="text1"/>
                <w:sz w:val="21"/>
                <w:szCs w:val="21"/>
              </w:rPr>
              <w:t>-</w:t>
            </w:r>
            <w:r w:rsidRPr="00D13A15">
              <w:rPr>
                <w:rFonts w:ascii="Arial" w:hAnsi="Arial" w:hint="eastAsia"/>
                <w:color w:val="000000" w:themeColor="text1"/>
                <w:sz w:val="21"/>
                <w:szCs w:val="21"/>
              </w:rPr>
              <w:t>steel vessel.</w:t>
            </w:r>
          </w:p>
        </w:tc>
      </w:tr>
      <w:tr w:rsidR="00D13A15" w:rsidRPr="00D13A15" w14:paraId="03680A52" w14:textId="77777777" w:rsidTr="00583076">
        <w:tc>
          <w:tcPr>
            <w:tcW w:w="2934" w:type="dxa"/>
          </w:tcPr>
          <w:p w14:paraId="03680A4F" w14:textId="77777777" w:rsidR="00583D52" w:rsidRPr="00D13A15" w:rsidRDefault="00583D52" w:rsidP="00583076">
            <w:pPr>
              <w:tabs>
                <w:tab w:val="left" w:pos="2552"/>
              </w:tabs>
              <w:rPr>
                <w:rFonts w:ascii="ＭＳ Ｐ明朝" w:eastAsia="ＭＳ Ｐ明朝" w:hAnsi="ＭＳ Ｐ明朝"/>
                <w:color w:val="000000" w:themeColor="text1"/>
                <w:szCs w:val="21"/>
              </w:rPr>
            </w:pPr>
            <w:r w:rsidRPr="00D13A15">
              <w:rPr>
                <w:rFonts w:ascii="Arial" w:hAnsi="Arial" w:hint="eastAsia"/>
                <w:color w:val="000000" w:themeColor="text1"/>
                <w:szCs w:val="21"/>
              </w:rPr>
              <w:t>PH</w:t>
            </w:r>
          </w:p>
        </w:tc>
        <w:tc>
          <w:tcPr>
            <w:tcW w:w="426" w:type="dxa"/>
          </w:tcPr>
          <w:p w14:paraId="03680A50" w14:textId="77777777" w:rsidR="00583D52" w:rsidRPr="00D13A15" w:rsidRDefault="00583D52"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51" w14:textId="77777777" w:rsidR="00583D52" w:rsidRPr="00D13A15" w:rsidRDefault="00887D3D" w:rsidP="00583076">
            <w:pPr>
              <w:tabs>
                <w:tab w:val="left" w:pos="2625"/>
              </w:tabs>
              <w:rPr>
                <w:rFonts w:ascii="ＭＳ Ｐ明朝" w:eastAsia="ＭＳ Ｐ明朝" w:hAnsi="ＭＳ Ｐ明朝"/>
                <w:color w:val="000000" w:themeColor="text1"/>
                <w:szCs w:val="21"/>
              </w:rPr>
            </w:pPr>
            <w:r w:rsidRPr="00D13A15">
              <w:rPr>
                <w:rFonts w:ascii="Arial" w:hAnsi="Arial" w:hint="eastAsia"/>
                <w:color w:val="000000" w:themeColor="text1"/>
                <w:szCs w:val="21"/>
              </w:rPr>
              <w:t xml:space="preserve">Not applicable because a </w:t>
            </w:r>
            <w:r w:rsidR="00FE237F" w:rsidRPr="00D13A15">
              <w:rPr>
                <w:rFonts w:ascii="Arial" w:hAnsi="Arial"/>
                <w:color w:val="000000" w:themeColor="text1"/>
                <w:szCs w:val="21"/>
              </w:rPr>
              <w:t>cell/</w:t>
            </w:r>
            <w:r w:rsidRPr="00D13A15">
              <w:rPr>
                <w:rFonts w:ascii="Arial" w:hAnsi="Arial" w:hint="eastAsia"/>
                <w:color w:val="000000" w:themeColor="text1"/>
                <w:szCs w:val="21"/>
              </w:rPr>
              <w:t>battery</w:t>
            </w:r>
            <w:r w:rsidR="00583D52" w:rsidRPr="00D13A15">
              <w:rPr>
                <w:rFonts w:ascii="Arial" w:hAnsi="Arial" w:hint="eastAsia"/>
                <w:color w:val="000000" w:themeColor="text1"/>
                <w:szCs w:val="21"/>
              </w:rPr>
              <w:t xml:space="preserve"> is not soluble with water.</w:t>
            </w:r>
          </w:p>
        </w:tc>
      </w:tr>
      <w:tr w:rsidR="00D13A15" w:rsidRPr="00D13A15" w14:paraId="03680A56" w14:textId="77777777" w:rsidTr="00583076">
        <w:tc>
          <w:tcPr>
            <w:tcW w:w="2934" w:type="dxa"/>
          </w:tcPr>
          <w:p w14:paraId="03680A53" w14:textId="77777777" w:rsidR="00583D52" w:rsidRPr="00D13A15" w:rsidRDefault="00583D52" w:rsidP="00583076">
            <w:pPr>
              <w:tabs>
                <w:tab w:val="left" w:pos="2552"/>
              </w:tabs>
              <w:jc w:val="left"/>
              <w:rPr>
                <w:rFonts w:ascii="ＭＳ Ｐ明朝" w:eastAsia="ＭＳ Ｐ明朝" w:hAnsi="ＭＳ Ｐ明朝"/>
                <w:color w:val="000000" w:themeColor="text1"/>
                <w:szCs w:val="21"/>
              </w:rPr>
            </w:pPr>
            <w:r w:rsidRPr="00D13A15">
              <w:rPr>
                <w:rFonts w:ascii="Arial" w:hAnsi="Arial" w:hint="eastAsia"/>
                <w:color w:val="000000" w:themeColor="text1"/>
                <w:szCs w:val="21"/>
              </w:rPr>
              <w:t xml:space="preserve">Boiling point/boiling range </w:t>
            </w:r>
          </w:p>
        </w:tc>
        <w:tc>
          <w:tcPr>
            <w:tcW w:w="426" w:type="dxa"/>
          </w:tcPr>
          <w:p w14:paraId="03680A54" w14:textId="77777777" w:rsidR="00583D52" w:rsidRPr="00D13A15" w:rsidRDefault="00583D52"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55" w14:textId="77777777" w:rsidR="00583D52" w:rsidRPr="00D13A15" w:rsidRDefault="00583D52" w:rsidP="00583076">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No information</w:t>
            </w:r>
          </w:p>
        </w:tc>
      </w:tr>
      <w:tr w:rsidR="00D13A15" w:rsidRPr="00D13A15" w14:paraId="03680A5A" w14:textId="77777777" w:rsidTr="00583076">
        <w:tc>
          <w:tcPr>
            <w:tcW w:w="2934" w:type="dxa"/>
          </w:tcPr>
          <w:p w14:paraId="03680A57" w14:textId="77777777" w:rsidR="00583D52" w:rsidRPr="00D13A15" w:rsidRDefault="00583D52" w:rsidP="00583076">
            <w:pPr>
              <w:tabs>
                <w:tab w:val="left" w:pos="2552"/>
              </w:tabs>
              <w:rPr>
                <w:rFonts w:ascii="Arial" w:hAnsi="Arial"/>
                <w:color w:val="000000" w:themeColor="text1"/>
                <w:szCs w:val="21"/>
              </w:rPr>
            </w:pPr>
            <w:r w:rsidRPr="00D13A15">
              <w:rPr>
                <w:rFonts w:ascii="Arial" w:hAnsi="Arial" w:hint="eastAsia"/>
                <w:color w:val="000000" w:themeColor="text1"/>
                <w:szCs w:val="21"/>
              </w:rPr>
              <w:t>Melting point</w:t>
            </w:r>
          </w:p>
        </w:tc>
        <w:tc>
          <w:tcPr>
            <w:tcW w:w="426" w:type="dxa"/>
          </w:tcPr>
          <w:p w14:paraId="03680A58" w14:textId="77777777" w:rsidR="00583D52" w:rsidRPr="00D13A15" w:rsidRDefault="00AD496C"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59" w14:textId="77777777" w:rsidR="00583D52" w:rsidRPr="00D13A15" w:rsidRDefault="00583D52" w:rsidP="00583076">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No information</w:t>
            </w:r>
          </w:p>
        </w:tc>
      </w:tr>
      <w:tr w:rsidR="00D13A15" w:rsidRPr="00D13A15" w14:paraId="03680A5E" w14:textId="77777777" w:rsidTr="00583076">
        <w:tc>
          <w:tcPr>
            <w:tcW w:w="2934" w:type="dxa"/>
          </w:tcPr>
          <w:p w14:paraId="03680A5B" w14:textId="77777777" w:rsidR="00583D52" w:rsidRPr="00D13A15" w:rsidRDefault="00583D52" w:rsidP="00583076">
            <w:pPr>
              <w:tabs>
                <w:tab w:val="left" w:pos="2552"/>
              </w:tabs>
              <w:rPr>
                <w:rFonts w:ascii="Arial" w:hAnsi="Arial"/>
                <w:color w:val="000000" w:themeColor="text1"/>
                <w:szCs w:val="21"/>
              </w:rPr>
            </w:pPr>
            <w:r w:rsidRPr="00D13A15">
              <w:rPr>
                <w:rFonts w:ascii="Arial" w:hAnsi="Arial" w:hint="eastAsia"/>
                <w:color w:val="000000" w:themeColor="text1"/>
                <w:szCs w:val="21"/>
              </w:rPr>
              <w:t>Decomposition temperature</w:t>
            </w:r>
          </w:p>
        </w:tc>
        <w:tc>
          <w:tcPr>
            <w:tcW w:w="426" w:type="dxa"/>
          </w:tcPr>
          <w:p w14:paraId="03680A5C" w14:textId="77777777" w:rsidR="00583D52" w:rsidRPr="00D13A15" w:rsidRDefault="00AD496C"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5D" w14:textId="77777777" w:rsidR="00583D52" w:rsidRPr="00D13A15" w:rsidRDefault="00583D52" w:rsidP="00583076">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No information</w:t>
            </w:r>
          </w:p>
        </w:tc>
      </w:tr>
      <w:tr w:rsidR="00D13A15" w:rsidRPr="00D13A15" w14:paraId="03680A62" w14:textId="77777777" w:rsidTr="00583076">
        <w:tc>
          <w:tcPr>
            <w:tcW w:w="2934" w:type="dxa"/>
          </w:tcPr>
          <w:p w14:paraId="03680A5F" w14:textId="77777777" w:rsidR="00583D52" w:rsidRPr="00D13A15" w:rsidRDefault="00583D52" w:rsidP="00583076">
            <w:pPr>
              <w:tabs>
                <w:tab w:val="left" w:pos="2552"/>
              </w:tabs>
              <w:rPr>
                <w:rFonts w:ascii="Arial" w:hAnsi="Arial"/>
                <w:color w:val="000000" w:themeColor="text1"/>
                <w:szCs w:val="21"/>
              </w:rPr>
            </w:pPr>
            <w:r w:rsidRPr="00D13A15">
              <w:rPr>
                <w:rFonts w:ascii="Arial" w:hAnsi="Arial" w:hint="eastAsia"/>
                <w:color w:val="000000" w:themeColor="text1"/>
                <w:szCs w:val="21"/>
              </w:rPr>
              <w:t>Flash point</w:t>
            </w:r>
          </w:p>
        </w:tc>
        <w:tc>
          <w:tcPr>
            <w:tcW w:w="426" w:type="dxa"/>
          </w:tcPr>
          <w:p w14:paraId="03680A60" w14:textId="77777777" w:rsidR="00583D52" w:rsidRPr="00D13A15" w:rsidRDefault="00AD496C" w:rsidP="00583076">
            <w:pPr>
              <w:tabs>
                <w:tab w:val="left" w:pos="2552"/>
              </w:tabs>
              <w:rPr>
                <w:rFonts w:ascii="ＭＳ Ｐ明朝" w:eastAsia="ＭＳ Ｐ明朝" w:hAnsi="ＭＳ Ｐ明朝"/>
                <w:color w:val="000000" w:themeColor="text1"/>
              </w:rPr>
            </w:pPr>
            <w:r w:rsidRPr="00D13A15">
              <w:rPr>
                <w:rFonts w:ascii="ＭＳ Ｐ明朝" w:eastAsia="ＭＳ Ｐ明朝" w:hAnsi="ＭＳ Ｐ明朝" w:hint="eastAsia"/>
                <w:color w:val="000000" w:themeColor="text1"/>
              </w:rPr>
              <w:t>：</w:t>
            </w:r>
          </w:p>
        </w:tc>
        <w:tc>
          <w:tcPr>
            <w:tcW w:w="6053" w:type="dxa"/>
          </w:tcPr>
          <w:p w14:paraId="03680A61" w14:textId="77777777" w:rsidR="00583D52" w:rsidRPr="00D13A15" w:rsidRDefault="00583D52" w:rsidP="00583076">
            <w:pPr>
              <w:pStyle w:val="a8"/>
              <w:spacing w:line="240" w:lineRule="auto"/>
              <w:jc w:val="both"/>
              <w:rPr>
                <w:rFonts w:ascii="Arial" w:hAnsi="Arial" w:cs="Arial"/>
                <w:color w:val="000000" w:themeColor="text1"/>
                <w:sz w:val="21"/>
                <w:szCs w:val="21"/>
              </w:rPr>
            </w:pPr>
            <w:r w:rsidRPr="00D13A15">
              <w:rPr>
                <w:rFonts w:ascii="Arial" w:hAnsi="Arial" w:hint="eastAsia"/>
                <w:color w:val="000000" w:themeColor="text1"/>
                <w:sz w:val="21"/>
                <w:szCs w:val="21"/>
              </w:rPr>
              <w:t>No information</w:t>
            </w:r>
          </w:p>
        </w:tc>
      </w:tr>
    </w:tbl>
    <w:p w14:paraId="03680A63" w14:textId="77777777" w:rsidR="009C0B57" w:rsidRPr="00D13A15" w:rsidRDefault="00583D52" w:rsidP="00583D52">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64" w14:textId="77777777" w:rsidR="001D0157" w:rsidRPr="00D13A15" w:rsidRDefault="00AD496C" w:rsidP="00AD496C">
      <w:pPr>
        <w:pStyle w:val="a8"/>
        <w:spacing w:line="300" w:lineRule="exact"/>
        <w:rPr>
          <w:rFonts w:ascii="Arial" w:hAnsi="Arial"/>
          <w:b/>
          <w:color w:val="000000" w:themeColor="text1"/>
        </w:rPr>
      </w:pPr>
      <w:r w:rsidRPr="00D13A15">
        <w:rPr>
          <w:rFonts w:ascii="Arial" w:hAnsi="Arial" w:cs="Arial"/>
          <w:b/>
          <w:color w:val="000000" w:themeColor="text1"/>
          <w:szCs w:val="24"/>
        </w:rPr>
        <w:t xml:space="preserve">Section </w:t>
      </w:r>
      <w:r w:rsidRPr="00D13A15">
        <w:rPr>
          <w:rFonts w:ascii="Arial" w:hAnsi="Arial" w:cs="Arial" w:hint="eastAsia"/>
          <w:b/>
          <w:color w:val="000000" w:themeColor="text1"/>
          <w:szCs w:val="24"/>
        </w:rPr>
        <w:t>10</w:t>
      </w:r>
      <w:r w:rsidRPr="00D13A15">
        <w:rPr>
          <w:rFonts w:ascii="Arial" w:hAnsi="Arial" w:cs="Arial"/>
          <w:b/>
          <w:color w:val="000000" w:themeColor="text1"/>
          <w:szCs w:val="24"/>
        </w:rPr>
        <w:t xml:space="preserve"> -</w:t>
      </w:r>
      <w:r w:rsidRPr="00D13A15">
        <w:rPr>
          <w:rFonts w:ascii="Arial" w:hAnsi="Arial" w:hint="eastAsia"/>
          <w:b/>
          <w:color w:val="000000" w:themeColor="text1"/>
        </w:rPr>
        <w:t xml:space="preserve"> </w:t>
      </w:r>
      <w:r w:rsidR="001D0157" w:rsidRPr="00D13A15">
        <w:rPr>
          <w:rFonts w:ascii="Arial" w:hAnsi="Arial" w:hint="eastAsia"/>
          <w:b/>
          <w:color w:val="000000" w:themeColor="text1"/>
        </w:rPr>
        <w:t xml:space="preserve">Stability and </w:t>
      </w:r>
      <w:r w:rsidRPr="00D13A15">
        <w:rPr>
          <w:rFonts w:ascii="Arial" w:hAnsi="Arial" w:hint="eastAsia"/>
          <w:b/>
          <w:color w:val="000000" w:themeColor="text1"/>
        </w:rPr>
        <w:t>R</w:t>
      </w:r>
      <w:r w:rsidR="001D0157" w:rsidRPr="00D13A15">
        <w:rPr>
          <w:rFonts w:ascii="Arial" w:hAnsi="Arial" w:hint="eastAsia"/>
          <w:b/>
          <w:color w:val="000000" w:themeColor="text1"/>
        </w:rPr>
        <w:t>eactivity</w:t>
      </w:r>
    </w:p>
    <w:p w14:paraId="03680A65" w14:textId="2DED8C70" w:rsidR="00295E4F" w:rsidRPr="00D13A15" w:rsidRDefault="00BF29A2" w:rsidP="00BF29A2">
      <w:pPr>
        <w:pStyle w:val="a8"/>
        <w:spacing w:line="240" w:lineRule="auto"/>
        <w:ind w:leftChars="135" w:left="283"/>
        <w:jc w:val="both"/>
        <w:rPr>
          <w:rFonts w:ascii="Arial" w:hAnsi="Arial" w:cs="Arial"/>
          <w:color w:val="000000" w:themeColor="text1"/>
          <w:sz w:val="21"/>
          <w:szCs w:val="21"/>
        </w:rPr>
      </w:pPr>
      <w:r w:rsidRPr="00D13A15">
        <w:rPr>
          <w:rFonts w:ascii="Arial" w:hAnsi="Arial" w:cs="Arial"/>
          <w:color w:val="000000" w:themeColor="text1"/>
          <w:sz w:val="21"/>
          <w:szCs w:val="21"/>
        </w:rPr>
        <w:t xml:space="preserve">If </w:t>
      </w:r>
      <w:r w:rsidR="0092451E" w:rsidRPr="0092451E">
        <w:rPr>
          <w:rFonts w:ascii="Arial" w:hAnsi="Arial" w:cs="Arial"/>
          <w:color w:val="000000" w:themeColor="text1"/>
          <w:sz w:val="21"/>
          <w:szCs w:val="21"/>
        </w:rPr>
        <w:t>several</w:t>
      </w:r>
      <w:r w:rsidRPr="00D13A15">
        <w:rPr>
          <w:rFonts w:ascii="Arial" w:hAnsi="Arial" w:cs="Arial"/>
          <w:color w:val="000000" w:themeColor="text1"/>
          <w:sz w:val="21"/>
          <w:szCs w:val="21"/>
        </w:rPr>
        <w:t xml:space="preserve"> cells/batteries are jumbled without insulating terminals, they may short and possibly electrolyte leakage, generate heat, rupture and ignite. If</w:t>
      </w:r>
      <w:r w:rsidR="006F4CDC" w:rsidRPr="00D13A15">
        <w:rPr>
          <w:rFonts w:ascii="Arial" w:hAnsi="Arial" w:cs="Arial"/>
          <w:color w:val="000000" w:themeColor="text1"/>
          <w:sz w:val="21"/>
          <w:szCs w:val="21"/>
        </w:rPr>
        <w:t xml:space="preserve"> the </w:t>
      </w:r>
      <w:r w:rsidR="00FE237F" w:rsidRPr="00D13A15">
        <w:rPr>
          <w:rFonts w:ascii="Arial" w:hAnsi="Arial" w:cs="Arial"/>
          <w:color w:val="000000" w:themeColor="text1"/>
          <w:sz w:val="21"/>
          <w:szCs w:val="21"/>
        </w:rPr>
        <w:t>cell/</w:t>
      </w:r>
      <w:r w:rsidR="006F4CDC" w:rsidRPr="00D13A15">
        <w:rPr>
          <w:rFonts w:ascii="Arial" w:hAnsi="Arial" w:cs="Arial"/>
          <w:color w:val="000000" w:themeColor="text1"/>
          <w:sz w:val="21"/>
          <w:szCs w:val="21"/>
        </w:rPr>
        <w:t xml:space="preserve">battery is charged, the electrolytic solution or the like may suddenly spurt out due to the generation of gas from the inside of the </w:t>
      </w:r>
      <w:r w:rsidR="00FE237F" w:rsidRPr="00D13A15">
        <w:rPr>
          <w:rFonts w:ascii="Arial" w:hAnsi="Arial" w:cs="Arial"/>
          <w:color w:val="000000" w:themeColor="text1"/>
          <w:sz w:val="21"/>
          <w:szCs w:val="21"/>
        </w:rPr>
        <w:t>cell/</w:t>
      </w:r>
      <w:r w:rsidR="006F4CDC" w:rsidRPr="00D13A15">
        <w:rPr>
          <w:rFonts w:ascii="Arial" w:hAnsi="Arial" w:cs="Arial"/>
          <w:color w:val="000000" w:themeColor="text1"/>
          <w:sz w:val="21"/>
          <w:szCs w:val="21"/>
        </w:rPr>
        <w:t>battery. There is also the possibility of rupture</w:t>
      </w:r>
      <w:r w:rsidRPr="00D13A15">
        <w:rPr>
          <w:rFonts w:ascii="Arial" w:hAnsi="Arial" w:cs="Arial"/>
          <w:color w:val="000000" w:themeColor="text1"/>
          <w:sz w:val="21"/>
          <w:szCs w:val="21"/>
        </w:rPr>
        <w:t xml:space="preserve"> and ignite</w:t>
      </w:r>
      <w:r w:rsidR="006F4CDC" w:rsidRPr="00D13A15">
        <w:rPr>
          <w:rFonts w:ascii="Arial" w:hAnsi="Arial" w:cs="Arial"/>
          <w:color w:val="000000" w:themeColor="text1"/>
          <w:sz w:val="21"/>
          <w:szCs w:val="21"/>
        </w:rPr>
        <w:t xml:space="preserve">. </w:t>
      </w:r>
      <w:r w:rsidR="00295E4F" w:rsidRPr="00D13A15">
        <w:rPr>
          <w:rFonts w:ascii="Arial" w:hAnsi="Arial" w:cs="Arial"/>
          <w:color w:val="000000" w:themeColor="text1"/>
          <w:sz w:val="21"/>
          <w:szCs w:val="21"/>
        </w:rPr>
        <w:t xml:space="preserve">If the </w:t>
      </w:r>
      <w:r w:rsidR="00FE237F" w:rsidRPr="00D13A15">
        <w:rPr>
          <w:rFonts w:ascii="Arial" w:hAnsi="Arial" w:cs="Arial"/>
          <w:color w:val="000000" w:themeColor="text1"/>
          <w:sz w:val="21"/>
          <w:szCs w:val="21"/>
        </w:rPr>
        <w:t>cell/</w:t>
      </w:r>
      <w:r w:rsidR="00295E4F" w:rsidRPr="00D13A15">
        <w:rPr>
          <w:rFonts w:ascii="Arial" w:hAnsi="Arial" w:cs="Arial"/>
          <w:color w:val="000000" w:themeColor="text1"/>
          <w:sz w:val="21"/>
          <w:szCs w:val="21"/>
        </w:rPr>
        <w:t>battery is heated or th</w:t>
      </w:r>
      <w:r w:rsidR="00F815C5" w:rsidRPr="00D13A15">
        <w:rPr>
          <w:rFonts w:ascii="Arial" w:hAnsi="Arial" w:cs="Arial"/>
          <w:color w:val="000000" w:themeColor="text1"/>
          <w:sz w:val="21"/>
          <w:szCs w:val="21"/>
        </w:rPr>
        <w:t xml:space="preserve">rown into a fire, it may </w:t>
      </w:r>
      <w:r w:rsidR="00295E4F" w:rsidRPr="00D13A15">
        <w:rPr>
          <w:rFonts w:ascii="Arial" w:hAnsi="Arial" w:cs="Arial"/>
          <w:color w:val="000000" w:themeColor="text1"/>
          <w:sz w:val="21"/>
          <w:szCs w:val="21"/>
        </w:rPr>
        <w:t>splash the electrolyte</w:t>
      </w:r>
      <w:r w:rsidR="00F815C5" w:rsidRPr="00D13A15">
        <w:rPr>
          <w:rFonts w:ascii="Arial" w:hAnsi="Arial" w:cs="Arial"/>
          <w:color w:val="000000" w:themeColor="text1"/>
          <w:sz w:val="21"/>
          <w:szCs w:val="21"/>
        </w:rPr>
        <w:t>, rupture and ignite</w:t>
      </w:r>
      <w:r w:rsidR="00295E4F" w:rsidRPr="00D13A15">
        <w:rPr>
          <w:rFonts w:ascii="Arial" w:hAnsi="Arial" w:cs="Arial"/>
          <w:color w:val="000000" w:themeColor="text1"/>
          <w:sz w:val="21"/>
          <w:szCs w:val="21"/>
        </w:rPr>
        <w:t>.</w:t>
      </w:r>
      <w:r w:rsidR="00C921B8" w:rsidRPr="00D13A15">
        <w:rPr>
          <w:rFonts w:ascii="Arial" w:hAnsi="Arial" w:cs="Arial"/>
          <w:color w:val="000000" w:themeColor="text1"/>
          <w:sz w:val="21"/>
          <w:szCs w:val="21"/>
        </w:rPr>
        <w:t xml:space="preserve"> </w:t>
      </w:r>
      <w:r w:rsidR="009C0B57" w:rsidRPr="00D13A15">
        <w:rPr>
          <w:rFonts w:ascii="Arial" w:hAnsi="Arial" w:cs="Arial"/>
          <w:color w:val="000000" w:themeColor="text1"/>
          <w:sz w:val="21"/>
          <w:szCs w:val="21"/>
        </w:rPr>
        <w:t xml:space="preserve">If </w:t>
      </w:r>
      <w:r w:rsidR="00141CAB" w:rsidRPr="00D13A15">
        <w:rPr>
          <w:rFonts w:ascii="Arial" w:hAnsi="Arial" w:cs="Arial"/>
          <w:color w:val="000000" w:themeColor="text1"/>
          <w:sz w:val="21"/>
          <w:szCs w:val="21"/>
        </w:rPr>
        <w:t xml:space="preserve">the </w:t>
      </w:r>
      <w:r w:rsidR="00FE237F" w:rsidRPr="00D13A15">
        <w:rPr>
          <w:rFonts w:ascii="Arial" w:hAnsi="Arial" w:cs="Arial"/>
          <w:color w:val="000000" w:themeColor="text1"/>
          <w:sz w:val="21"/>
          <w:szCs w:val="21"/>
        </w:rPr>
        <w:t>cell/</w:t>
      </w:r>
      <w:r w:rsidR="00141CAB" w:rsidRPr="00D13A15">
        <w:rPr>
          <w:rFonts w:ascii="Arial" w:hAnsi="Arial" w:cs="Arial"/>
          <w:color w:val="000000" w:themeColor="text1"/>
          <w:sz w:val="21"/>
          <w:szCs w:val="21"/>
        </w:rPr>
        <w:t>battery is disassembled</w:t>
      </w:r>
      <w:r w:rsidR="009C0B57" w:rsidRPr="00D13A15">
        <w:rPr>
          <w:rFonts w:ascii="Arial" w:hAnsi="Arial" w:cs="Arial"/>
          <w:color w:val="000000" w:themeColor="text1"/>
          <w:sz w:val="21"/>
          <w:szCs w:val="21"/>
        </w:rPr>
        <w:t xml:space="preserve">, </w:t>
      </w:r>
      <w:r w:rsidR="00295E4F" w:rsidRPr="00D13A15">
        <w:rPr>
          <w:rFonts w:ascii="Arial" w:hAnsi="Arial" w:cs="Arial" w:hint="eastAsia"/>
          <w:color w:val="000000" w:themeColor="text1"/>
          <w:sz w:val="21"/>
          <w:szCs w:val="21"/>
        </w:rPr>
        <w:t>it</w:t>
      </w:r>
      <w:r w:rsidR="00295E4F" w:rsidRPr="00D13A15">
        <w:rPr>
          <w:rFonts w:ascii="Arial" w:hAnsi="Arial" w:cs="Arial"/>
          <w:color w:val="000000" w:themeColor="text1"/>
          <w:sz w:val="21"/>
          <w:szCs w:val="21"/>
        </w:rPr>
        <w:t xml:space="preserve"> may short and possibly </w:t>
      </w:r>
      <w:r w:rsidR="00F815C5" w:rsidRPr="00D13A15">
        <w:rPr>
          <w:rFonts w:ascii="Arial" w:hAnsi="Arial" w:cs="Arial"/>
          <w:color w:val="000000" w:themeColor="text1"/>
          <w:sz w:val="21"/>
          <w:szCs w:val="21"/>
        </w:rPr>
        <w:t>electrolyte leakage, generate heat, rupture and ignite.</w:t>
      </w:r>
    </w:p>
    <w:p w14:paraId="03680A66" w14:textId="77777777" w:rsidR="00AD496C" w:rsidRPr="00D13A15" w:rsidRDefault="00AD496C" w:rsidP="00295E4F">
      <w:pPr>
        <w:pStyle w:val="a8"/>
        <w:spacing w:line="240" w:lineRule="auto"/>
        <w:jc w:val="both"/>
        <w:rPr>
          <w:color w:val="000000" w:themeColor="text1"/>
          <w:u w:val="single"/>
        </w:rPr>
      </w:pPr>
      <w:r w:rsidRPr="00D13A15">
        <w:rPr>
          <w:rFonts w:hint="eastAsia"/>
          <w:color w:val="000000" w:themeColor="text1"/>
          <w:u w:val="single"/>
        </w:rPr>
        <w:t xml:space="preserve">　　　　　　　　　　　　　　　　　　　　　　　　　　　　　　　　　　　　　　　　　　　　　　</w:t>
      </w:r>
    </w:p>
    <w:p w14:paraId="03680A67" w14:textId="77777777" w:rsidR="001D0157" w:rsidRPr="00D13A15" w:rsidRDefault="00AD496C" w:rsidP="00A017FF">
      <w:pPr>
        <w:pStyle w:val="a4"/>
        <w:tabs>
          <w:tab w:val="clear" w:pos="4252"/>
          <w:tab w:val="clear" w:pos="8504"/>
        </w:tabs>
        <w:snapToGrid/>
        <w:rPr>
          <w:rFonts w:ascii="Arial" w:hAnsi="Arial" w:cs="Arial"/>
          <w:b/>
          <w:color w:val="000000" w:themeColor="text1"/>
          <w:sz w:val="24"/>
          <w:szCs w:val="24"/>
        </w:rPr>
      </w:pPr>
      <w:r w:rsidRPr="00D13A15">
        <w:rPr>
          <w:rFonts w:ascii="Arial" w:hAnsi="Arial" w:cs="Arial"/>
          <w:b/>
          <w:color w:val="000000" w:themeColor="text1"/>
          <w:sz w:val="24"/>
          <w:szCs w:val="24"/>
        </w:rPr>
        <w:t xml:space="preserve">Section </w:t>
      </w:r>
      <w:r w:rsidRPr="00D13A15">
        <w:rPr>
          <w:rFonts w:ascii="Arial" w:hAnsi="Arial" w:cs="Arial" w:hint="eastAsia"/>
          <w:b/>
          <w:color w:val="000000" w:themeColor="text1"/>
          <w:sz w:val="24"/>
          <w:szCs w:val="24"/>
        </w:rPr>
        <w:t>11</w:t>
      </w:r>
      <w:r w:rsidR="00F62901" w:rsidRPr="00D13A15">
        <w:rPr>
          <w:rFonts w:ascii="Arial" w:hAnsi="Arial" w:cs="Arial"/>
          <w:b/>
          <w:color w:val="000000" w:themeColor="text1"/>
          <w:sz w:val="24"/>
          <w:szCs w:val="24"/>
        </w:rPr>
        <w:t xml:space="preserve"> </w:t>
      </w:r>
      <w:r w:rsidR="00F62901" w:rsidRPr="00D13A15">
        <w:rPr>
          <w:rFonts w:ascii="Arial" w:hAnsi="Arial" w:hint="eastAsia"/>
          <w:b/>
          <w:color w:val="000000" w:themeColor="text1"/>
          <w:sz w:val="24"/>
          <w:szCs w:val="24"/>
        </w:rPr>
        <w:t>-</w:t>
      </w:r>
      <w:r w:rsidR="00F62901" w:rsidRPr="00D13A15">
        <w:rPr>
          <w:rFonts w:ascii="Arial" w:hAnsi="Arial"/>
          <w:b/>
          <w:color w:val="000000" w:themeColor="text1"/>
          <w:sz w:val="24"/>
          <w:szCs w:val="24"/>
        </w:rPr>
        <w:t xml:space="preserve"> </w:t>
      </w:r>
      <w:r w:rsidRPr="00D13A15">
        <w:rPr>
          <w:rFonts w:ascii="Arial" w:hAnsi="Arial" w:cs="Arial" w:hint="eastAsia"/>
          <w:b/>
          <w:color w:val="000000" w:themeColor="text1"/>
          <w:sz w:val="24"/>
          <w:szCs w:val="24"/>
        </w:rPr>
        <w:t>T</w:t>
      </w:r>
      <w:r w:rsidR="00F62901" w:rsidRPr="00D13A15">
        <w:rPr>
          <w:rFonts w:ascii="Arial" w:hAnsi="Arial" w:cs="Arial"/>
          <w:b/>
          <w:color w:val="000000" w:themeColor="text1"/>
          <w:sz w:val="24"/>
          <w:szCs w:val="24"/>
        </w:rPr>
        <w:t>oxicological Information</w:t>
      </w:r>
    </w:p>
    <w:p w14:paraId="03680A68" w14:textId="77777777" w:rsidR="00AD496C" w:rsidRPr="00D13A15" w:rsidRDefault="001D0157" w:rsidP="00AD496C">
      <w:pPr>
        <w:pStyle w:val="a8"/>
        <w:spacing w:line="240" w:lineRule="auto"/>
        <w:ind w:leftChars="100" w:left="210"/>
        <w:jc w:val="both"/>
        <w:rPr>
          <w:rFonts w:ascii="Arial" w:hAnsi="Arial"/>
          <w:color w:val="000000" w:themeColor="text1"/>
          <w:sz w:val="21"/>
          <w:szCs w:val="21"/>
        </w:rPr>
      </w:pPr>
      <w:r w:rsidRPr="00D13A15">
        <w:rPr>
          <w:rFonts w:ascii="Arial" w:hAnsi="Arial" w:cs="Arial"/>
          <w:color w:val="000000" w:themeColor="text1"/>
          <w:sz w:val="21"/>
          <w:szCs w:val="21"/>
        </w:rPr>
        <w:t>There is no t</w:t>
      </w:r>
      <w:r w:rsidRPr="00D13A15">
        <w:rPr>
          <w:rFonts w:ascii="Arial" w:hAnsi="Arial" w:hint="eastAsia"/>
          <w:color w:val="000000" w:themeColor="text1"/>
          <w:sz w:val="21"/>
          <w:szCs w:val="21"/>
        </w:rPr>
        <w:t>oxicity because chemical substances are hermetically sealed in a metal vessel.</w:t>
      </w:r>
    </w:p>
    <w:p w14:paraId="03680A69" w14:textId="77777777" w:rsidR="008C74B3" w:rsidRPr="00D13A15" w:rsidRDefault="008C74B3" w:rsidP="008C74B3">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6A" w14:textId="77777777" w:rsidR="008C74B3" w:rsidRPr="00D13A15" w:rsidRDefault="008C74B3">
      <w:pPr>
        <w:rPr>
          <w:rFonts w:ascii="Arial" w:hAnsi="Arial"/>
          <w:b/>
          <w:color w:val="000000" w:themeColor="text1"/>
          <w:sz w:val="24"/>
        </w:rPr>
      </w:pPr>
      <w:r w:rsidRPr="00D13A15">
        <w:rPr>
          <w:rFonts w:ascii="Arial" w:hAnsi="Arial" w:cs="Arial"/>
          <w:b/>
          <w:color w:val="000000" w:themeColor="text1"/>
          <w:sz w:val="24"/>
          <w:szCs w:val="24"/>
        </w:rPr>
        <w:t xml:space="preserve">Section </w:t>
      </w:r>
      <w:r w:rsidRPr="00D13A15">
        <w:rPr>
          <w:rFonts w:ascii="Arial" w:hAnsi="Arial" w:cs="Arial" w:hint="eastAsia"/>
          <w:b/>
          <w:color w:val="000000" w:themeColor="text1"/>
          <w:sz w:val="24"/>
          <w:szCs w:val="24"/>
        </w:rPr>
        <w:t>12</w:t>
      </w:r>
      <w:r w:rsidRPr="00D13A15">
        <w:rPr>
          <w:rFonts w:ascii="Arial" w:hAnsi="Arial" w:cs="Arial"/>
          <w:b/>
          <w:color w:val="000000" w:themeColor="text1"/>
          <w:sz w:val="24"/>
          <w:szCs w:val="24"/>
        </w:rPr>
        <w:t xml:space="preserve"> -</w:t>
      </w:r>
      <w:r w:rsidRPr="00D13A15">
        <w:rPr>
          <w:rFonts w:ascii="Arial" w:hAnsi="Arial" w:hint="eastAsia"/>
          <w:b/>
          <w:color w:val="000000" w:themeColor="text1"/>
          <w:sz w:val="24"/>
          <w:szCs w:val="24"/>
        </w:rPr>
        <w:t xml:space="preserve"> </w:t>
      </w:r>
      <w:r w:rsidR="001D0157" w:rsidRPr="00D13A15">
        <w:rPr>
          <w:rFonts w:ascii="Arial" w:hAnsi="Arial" w:hint="eastAsia"/>
          <w:b/>
          <w:color w:val="000000" w:themeColor="text1"/>
          <w:sz w:val="24"/>
        </w:rPr>
        <w:t>Ecological Information</w:t>
      </w:r>
    </w:p>
    <w:p w14:paraId="03680A6B" w14:textId="77777777" w:rsidR="001D0157" w:rsidRPr="00D13A15" w:rsidRDefault="001D0157" w:rsidP="008C74B3">
      <w:pPr>
        <w:ind w:leftChars="100" w:left="210"/>
        <w:rPr>
          <w:rFonts w:ascii="Arial" w:hAnsi="Arial"/>
          <w:color w:val="000000" w:themeColor="text1"/>
          <w:szCs w:val="21"/>
        </w:rPr>
      </w:pPr>
      <w:r w:rsidRPr="00D13A15">
        <w:rPr>
          <w:rFonts w:ascii="Arial" w:hAnsi="Arial" w:hint="eastAsia"/>
          <w:color w:val="000000" w:themeColor="text1"/>
          <w:szCs w:val="21"/>
        </w:rPr>
        <w:t xml:space="preserve">No information as </w:t>
      </w:r>
      <w:r w:rsidR="00CD0F4F" w:rsidRPr="00D13A15">
        <w:rPr>
          <w:rFonts w:ascii="Arial" w:hAnsi="Arial" w:hint="eastAsia"/>
          <w:color w:val="000000" w:themeColor="text1"/>
          <w:szCs w:val="21"/>
        </w:rPr>
        <w:t>t</w:t>
      </w:r>
      <w:r w:rsidR="00CD0F4F" w:rsidRPr="00D13A15">
        <w:rPr>
          <w:rFonts w:ascii="Arial" w:hAnsi="Arial"/>
          <w:color w:val="000000" w:themeColor="text1"/>
          <w:szCs w:val="21"/>
        </w:rPr>
        <w:t xml:space="preserve">he </w:t>
      </w:r>
      <w:r w:rsidR="00FE237F" w:rsidRPr="00D13A15">
        <w:rPr>
          <w:rFonts w:ascii="Arial" w:hAnsi="Arial"/>
          <w:color w:val="000000" w:themeColor="text1"/>
          <w:szCs w:val="21"/>
        </w:rPr>
        <w:t>cells/</w:t>
      </w:r>
      <w:r w:rsidRPr="00D13A15">
        <w:rPr>
          <w:rFonts w:ascii="Arial" w:hAnsi="Arial" w:hint="eastAsia"/>
          <w:color w:val="000000" w:themeColor="text1"/>
          <w:szCs w:val="21"/>
        </w:rPr>
        <w:t>batteries.</w:t>
      </w:r>
    </w:p>
    <w:p w14:paraId="03680A6C" w14:textId="77777777" w:rsidR="00BE1B2B" w:rsidRPr="00D13A15" w:rsidRDefault="00BE1B2B" w:rsidP="00BE1B2B">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6D" w14:textId="77777777" w:rsidR="001D0157" w:rsidRPr="00D13A15" w:rsidRDefault="008C74B3">
      <w:pPr>
        <w:pStyle w:val="a7"/>
        <w:spacing w:line="240" w:lineRule="auto"/>
        <w:rPr>
          <w:rFonts w:ascii="Arial" w:hAnsi="Arial"/>
          <w:b/>
          <w:color w:val="000000" w:themeColor="text1"/>
        </w:rPr>
      </w:pPr>
      <w:r w:rsidRPr="00D13A15">
        <w:rPr>
          <w:rFonts w:ascii="Arial" w:hAnsi="Arial" w:cs="Arial"/>
          <w:b/>
          <w:color w:val="000000" w:themeColor="text1"/>
          <w:szCs w:val="24"/>
        </w:rPr>
        <w:t xml:space="preserve">Section </w:t>
      </w:r>
      <w:r w:rsidRPr="00D13A15">
        <w:rPr>
          <w:rFonts w:ascii="Arial" w:hAnsi="Arial" w:cs="Arial" w:hint="eastAsia"/>
          <w:b/>
          <w:color w:val="000000" w:themeColor="text1"/>
          <w:szCs w:val="24"/>
        </w:rPr>
        <w:t>13</w:t>
      </w:r>
      <w:r w:rsidRPr="00D13A15">
        <w:rPr>
          <w:rFonts w:ascii="Arial" w:hAnsi="Arial" w:cs="Arial"/>
          <w:b/>
          <w:color w:val="000000" w:themeColor="text1"/>
          <w:szCs w:val="24"/>
        </w:rPr>
        <w:t xml:space="preserve"> -</w:t>
      </w:r>
      <w:r w:rsidRPr="00D13A15">
        <w:rPr>
          <w:rFonts w:ascii="Arial" w:hAnsi="Arial" w:hint="eastAsia"/>
          <w:b/>
          <w:color w:val="000000" w:themeColor="text1"/>
          <w:szCs w:val="24"/>
        </w:rPr>
        <w:t xml:space="preserve"> </w:t>
      </w:r>
      <w:r w:rsidRPr="00D13A15">
        <w:rPr>
          <w:rFonts w:ascii="Arial" w:hAnsi="Arial" w:hint="eastAsia"/>
          <w:b/>
          <w:color w:val="000000" w:themeColor="text1"/>
        </w:rPr>
        <w:t xml:space="preserve">Disposal </w:t>
      </w:r>
      <w:r w:rsidR="00F62901" w:rsidRPr="00D13A15">
        <w:rPr>
          <w:rFonts w:ascii="Arial" w:hAnsi="Arial" w:hint="eastAsia"/>
          <w:b/>
          <w:color w:val="000000" w:themeColor="text1"/>
        </w:rPr>
        <w:t>Considerations</w:t>
      </w:r>
    </w:p>
    <w:p w14:paraId="03680A6E" w14:textId="77777777" w:rsidR="001D0157" w:rsidRPr="00D13A15" w:rsidRDefault="001D0157" w:rsidP="00BE1B2B">
      <w:pPr>
        <w:pStyle w:val="a8"/>
        <w:spacing w:line="240" w:lineRule="auto"/>
        <w:ind w:leftChars="100" w:left="210"/>
        <w:jc w:val="both"/>
        <w:rPr>
          <w:rFonts w:ascii="Arial" w:hAnsi="Arial"/>
          <w:color w:val="000000" w:themeColor="text1"/>
          <w:sz w:val="21"/>
          <w:szCs w:val="21"/>
        </w:rPr>
      </w:pPr>
      <w:r w:rsidRPr="00D13A15">
        <w:rPr>
          <w:rFonts w:ascii="Arial" w:hAnsi="Arial" w:hint="eastAsia"/>
          <w:color w:val="000000" w:themeColor="text1"/>
          <w:sz w:val="21"/>
          <w:szCs w:val="21"/>
        </w:rPr>
        <w:t>Disposal of the substance should be done according to the laws and regulations.</w:t>
      </w:r>
    </w:p>
    <w:p w14:paraId="03680A6F" w14:textId="77777777" w:rsidR="002543FB" w:rsidRPr="00D13A15" w:rsidRDefault="00887D3D" w:rsidP="00E83B61">
      <w:pPr>
        <w:pStyle w:val="a8"/>
        <w:spacing w:line="280" w:lineRule="exact"/>
        <w:ind w:leftChars="100" w:left="221" w:hanging="11"/>
        <w:jc w:val="both"/>
        <w:rPr>
          <w:rFonts w:ascii="Arial" w:hAnsi="Arial"/>
          <w:color w:val="000000" w:themeColor="text1"/>
          <w:sz w:val="21"/>
          <w:szCs w:val="21"/>
        </w:rPr>
      </w:pPr>
      <w:r w:rsidRPr="00D13A15">
        <w:rPr>
          <w:rFonts w:ascii="Arial" w:hAnsi="Arial" w:hint="eastAsia"/>
          <w:color w:val="000000" w:themeColor="text1"/>
          <w:sz w:val="21"/>
          <w:szCs w:val="21"/>
        </w:rPr>
        <w:t xml:space="preserve">Although used </w:t>
      </w:r>
      <w:r w:rsidRPr="00D13A15">
        <w:rPr>
          <w:rFonts w:ascii="Arial" w:hAnsi="Arial"/>
          <w:color w:val="000000" w:themeColor="text1"/>
          <w:sz w:val="21"/>
          <w:szCs w:val="21"/>
        </w:rPr>
        <w:t>cells/</w:t>
      </w:r>
      <w:r w:rsidRPr="00D13A15">
        <w:rPr>
          <w:rFonts w:ascii="Arial" w:hAnsi="Arial" w:hint="eastAsia"/>
          <w:color w:val="000000" w:themeColor="text1"/>
          <w:sz w:val="21"/>
          <w:szCs w:val="21"/>
        </w:rPr>
        <w:t>batteries</w:t>
      </w:r>
      <w:r w:rsidR="001D0157" w:rsidRPr="00D13A15">
        <w:rPr>
          <w:rFonts w:ascii="Arial" w:hAnsi="Arial" w:hint="eastAsia"/>
          <w:color w:val="000000" w:themeColor="text1"/>
          <w:sz w:val="21"/>
          <w:szCs w:val="21"/>
        </w:rPr>
        <w:t xml:space="preserve"> can be discarded basically as </w:t>
      </w:r>
      <w:r w:rsidR="001D0157" w:rsidRPr="00D13A15">
        <w:rPr>
          <w:rFonts w:ascii="Arial" w:hAnsi="Arial"/>
          <w:color w:val="000000" w:themeColor="text1"/>
          <w:sz w:val="21"/>
          <w:szCs w:val="21"/>
        </w:rPr>
        <w:t>“</w:t>
      </w:r>
      <w:proofErr w:type="gramStart"/>
      <w:r w:rsidR="006C017A" w:rsidRPr="00D13A15">
        <w:rPr>
          <w:rFonts w:asciiTheme="majorHAnsi" w:hAnsiTheme="majorHAnsi" w:cstheme="majorHAnsi" w:hint="eastAsia"/>
          <w:bCs/>
          <w:color w:val="000000" w:themeColor="text1"/>
          <w:sz w:val="21"/>
          <w:szCs w:val="21"/>
        </w:rPr>
        <w:t>N</w:t>
      </w:r>
      <w:r w:rsidR="006C017A" w:rsidRPr="00D13A15">
        <w:rPr>
          <w:rFonts w:asciiTheme="majorHAnsi" w:hAnsiTheme="majorHAnsi" w:cstheme="majorHAnsi"/>
          <w:bCs/>
          <w:color w:val="000000" w:themeColor="text1"/>
          <w:sz w:val="21"/>
          <w:szCs w:val="21"/>
        </w:rPr>
        <w:t>on</w:t>
      </w:r>
      <w:r w:rsidR="006C017A" w:rsidRPr="00D13A15">
        <w:rPr>
          <w:rFonts w:asciiTheme="majorHAnsi" w:hAnsiTheme="majorHAnsi" w:cstheme="majorHAnsi" w:hint="eastAsia"/>
          <w:bCs/>
          <w:color w:val="000000" w:themeColor="text1"/>
          <w:sz w:val="21"/>
          <w:szCs w:val="21"/>
        </w:rPr>
        <w:t xml:space="preserve"> </w:t>
      </w:r>
      <w:r w:rsidR="00522F24" w:rsidRPr="00D13A15">
        <w:rPr>
          <w:rFonts w:asciiTheme="majorHAnsi" w:hAnsiTheme="majorHAnsi" w:cstheme="majorHAnsi"/>
          <w:bCs/>
          <w:color w:val="000000" w:themeColor="text1"/>
          <w:sz w:val="21"/>
          <w:szCs w:val="21"/>
        </w:rPr>
        <w:t>burnable</w:t>
      </w:r>
      <w:proofErr w:type="gramEnd"/>
      <w:r w:rsidR="00522F24" w:rsidRPr="00D13A15">
        <w:rPr>
          <w:rFonts w:asciiTheme="majorHAnsi" w:hAnsiTheme="majorHAnsi" w:cstheme="majorHAnsi"/>
          <w:bCs/>
          <w:color w:val="000000" w:themeColor="text1"/>
          <w:sz w:val="21"/>
          <w:szCs w:val="21"/>
        </w:rPr>
        <w:t xml:space="preserve"> rubbish</w:t>
      </w:r>
      <w:r w:rsidR="001D0157" w:rsidRPr="00D13A15">
        <w:rPr>
          <w:rFonts w:ascii="Arial" w:hAnsi="Arial"/>
          <w:color w:val="000000" w:themeColor="text1"/>
          <w:sz w:val="21"/>
          <w:szCs w:val="21"/>
        </w:rPr>
        <w:t>”</w:t>
      </w:r>
      <w:r w:rsidR="001D0157" w:rsidRPr="00D13A15">
        <w:rPr>
          <w:rFonts w:ascii="Arial" w:hAnsi="Arial" w:hint="eastAsia"/>
          <w:color w:val="000000" w:themeColor="text1"/>
          <w:sz w:val="21"/>
          <w:szCs w:val="21"/>
        </w:rPr>
        <w:t xml:space="preserve"> some local governments sort and collect them at their own discretion. Therefore, observe instructions of the government you belong to, to dispose of the substance. </w:t>
      </w:r>
    </w:p>
    <w:p w14:paraId="03680A70" w14:textId="77777777" w:rsidR="001D0157" w:rsidRPr="00D13A15" w:rsidRDefault="001D0157" w:rsidP="00BE1B2B">
      <w:pPr>
        <w:pStyle w:val="a8"/>
        <w:spacing w:line="280" w:lineRule="exact"/>
        <w:ind w:leftChars="100" w:left="221" w:hanging="11"/>
        <w:jc w:val="both"/>
        <w:rPr>
          <w:rFonts w:ascii="Arial" w:hAnsi="Arial"/>
          <w:color w:val="000000" w:themeColor="text1"/>
          <w:sz w:val="21"/>
          <w:szCs w:val="21"/>
        </w:rPr>
      </w:pPr>
      <w:r w:rsidRPr="00D13A15">
        <w:rPr>
          <w:rFonts w:ascii="Arial" w:hAnsi="Arial"/>
          <w:color w:val="000000" w:themeColor="text1"/>
          <w:sz w:val="21"/>
          <w:szCs w:val="21"/>
        </w:rPr>
        <w:t>K</w:t>
      </w:r>
      <w:r w:rsidRPr="00D13A15">
        <w:rPr>
          <w:rFonts w:ascii="Arial" w:hAnsi="Arial" w:hint="eastAsia"/>
          <w:color w:val="000000" w:themeColor="text1"/>
          <w:sz w:val="21"/>
          <w:szCs w:val="21"/>
        </w:rPr>
        <w:t xml:space="preserve">eep the following discarding </w:t>
      </w:r>
      <w:r w:rsidR="00BE1B2B" w:rsidRPr="00D13A15">
        <w:rPr>
          <w:rFonts w:ascii="Arial" w:hAnsi="Arial"/>
          <w:color w:val="000000" w:themeColor="text1"/>
          <w:sz w:val="21"/>
          <w:szCs w:val="21"/>
        </w:rPr>
        <w:t>precautions</w:t>
      </w:r>
      <w:r w:rsidR="002543FB" w:rsidRPr="00D13A15">
        <w:rPr>
          <w:rFonts w:ascii="Arial" w:hAnsi="Arial" w:hint="eastAsia"/>
          <w:color w:val="000000" w:themeColor="text1"/>
          <w:sz w:val="21"/>
          <w:szCs w:val="21"/>
        </w:rPr>
        <w:t>：</w:t>
      </w:r>
    </w:p>
    <w:p w14:paraId="03680A71" w14:textId="77777777" w:rsidR="001D0157" w:rsidRPr="00D13A15" w:rsidRDefault="00BE1B2B" w:rsidP="00BE1B2B">
      <w:pPr>
        <w:pStyle w:val="a8"/>
        <w:spacing w:line="240" w:lineRule="auto"/>
        <w:ind w:leftChars="100" w:left="420" w:hangingChars="100" w:hanging="210"/>
        <w:jc w:val="both"/>
        <w:rPr>
          <w:rFonts w:ascii="Arial" w:hAnsi="Arial"/>
          <w:color w:val="000000" w:themeColor="text1"/>
          <w:sz w:val="21"/>
          <w:szCs w:val="21"/>
        </w:rPr>
      </w:pPr>
      <w:r w:rsidRPr="00D13A15">
        <w:rPr>
          <w:rFonts w:ascii="Arial" w:hAnsi="Arial" w:hint="eastAsia"/>
          <w:color w:val="000000" w:themeColor="text1"/>
          <w:sz w:val="21"/>
          <w:szCs w:val="21"/>
        </w:rPr>
        <w:t>・</w:t>
      </w:r>
      <w:r w:rsidR="00887D3D" w:rsidRPr="00D13A15">
        <w:rPr>
          <w:rFonts w:ascii="Arial" w:hAnsi="Arial" w:hint="eastAsia"/>
          <w:color w:val="000000" w:themeColor="text1"/>
          <w:sz w:val="21"/>
          <w:szCs w:val="21"/>
        </w:rPr>
        <w:t xml:space="preserve">Even a used </w:t>
      </w:r>
      <w:r w:rsidR="00887D3D" w:rsidRPr="00D13A15">
        <w:rPr>
          <w:rFonts w:ascii="Arial" w:hAnsi="Arial"/>
          <w:color w:val="000000" w:themeColor="text1"/>
          <w:sz w:val="21"/>
          <w:szCs w:val="21"/>
        </w:rPr>
        <w:t>cell/</w:t>
      </w:r>
      <w:r w:rsidR="00887D3D" w:rsidRPr="00D13A15">
        <w:rPr>
          <w:rFonts w:ascii="Arial" w:hAnsi="Arial" w:hint="eastAsia"/>
          <w:color w:val="000000" w:themeColor="text1"/>
          <w:sz w:val="21"/>
          <w:szCs w:val="21"/>
        </w:rPr>
        <w:t>battery</w:t>
      </w:r>
      <w:r w:rsidR="001D0157" w:rsidRPr="00D13A15">
        <w:rPr>
          <w:rFonts w:ascii="Arial" w:hAnsi="Arial" w:hint="eastAsia"/>
          <w:color w:val="000000" w:themeColor="text1"/>
          <w:sz w:val="21"/>
          <w:szCs w:val="21"/>
        </w:rPr>
        <w:t xml:space="preserve"> sometimes stores electric energy. Therefore, to prevent the </w:t>
      </w:r>
      <w:r w:rsidR="00887D3D" w:rsidRPr="00D13A15">
        <w:rPr>
          <w:rFonts w:ascii="Arial" w:hAnsi="Arial"/>
          <w:color w:val="000000" w:themeColor="text1"/>
          <w:sz w:val="21"/>
          <w:szCs w:val="21"/>
        </w:rPr>
        <w:t>cell/</w:t>
      </w:r>
      <w:r w:rsidR="001D0157" w:rsidRPr="00D13A15">
        <w:rPr>
          <w:rFonts w:ascii="Arial" w:hAnsi="Arial" w:hint="eastAsia"/>
          <w:color w:val="000000" w:themeColor="text1"/>
          <w:sz w:val="21"/>
          <w:szCs w:val="21"/>
        </w:rPr>
        <w:t xml:space="preserve">battery </w:t>
      </w:r>
      <w:r w:rsidR="00887D3D" w:rsidRPr="00D13A15">
        <w:rPr>
          <w:rFonts w:ascii="Arial" w:hAnsi="Arial" w:hint="eastAsia"/>
          <w:color w:val="000000" w:themeColor="text1"/>
          <w:sz w:val="21"/>
          <w:szCs w:val="21"/>
        </w:rPr>
        <w:t xml:space="preserve">from short-circuit, isolate </w:t>
      </w:r>
      <w:r w:rsidR="00887D3D" w:rsidRPr="00D13A15">
        <w:rPr>
          <w:rFonts w:ascii="Arial" w:hAnsi="Arial"/>
          <w:color w:val="000000" w:themeColor="text1"/>
          <w:sz w:val="21"/>
          <w:szCs w:val="21"/>
        </w:rPr>
        <w:t>cells/</w:t>
      </w:r>
      <w:r w:rsidR="00887D3D" w:rsidRPr="00D13A15">
        <w:rPr>
          <w:rFonts w:ascii="Arial" w:hAnsi="Arial" w:hint="eastAsia"/>
          <w:color w:val="000000" w:themeColor="text1"/>
          <w:sz w:val="21"/>
          <w:szCs w:val="21"/>
        </w:rPr>
        <w:t>batterie</w:t>
      </w:r>
      <w:r w:rsidR="001D0157" w:rsidRPr="00D13A15">
        <w:rPr>
          <w:rFonts w:ascii="Arial" w:hAnsi="Arial" w:hint="eastAsia"/>
          <w:color w:val="000000" w:themeColor="text1"/>
          <w:sz w:val="21"/>
          <w:szCs w:val="21"/>
        </w:rPr>
        <w:t xml:space="preserve">s from each other by a method such </w:t>
      </w:r>
      <w:r w:rsidR="00887D3D" w:rsidRPr="00D13A15">
        <w:rPr>
          <w:rFonts w:ascii="Arial" w:hAnsi="Arial" w:hint="eastAsia"/>
          <w:color w:val="000000" w:themeColor="text1"/>
          <w:sz w:val="21"/>
          <w:szCs w:val="21"/>
        </w:rPr>
        <w:t xml:space="preserve">as taping +, - terminals of </w:t>
      </w:r>
      <w:r w:rsidR="00887D3D" w:rsidRPr="00D13A15">
        <w:rPr>
          <w:rFonts w:ascii="Arial" w:hAnsi="Arial"/>
          <w:color w:val="000000" w:themeColor="text1"/>
          <w:sz w:val="21"/>
          <w:szCs w:val="21"/>
        </w:rPr>
        <w:t>cells/</w:t>
      </w:r>
      <w:r w:rsidR="00887D3D" w:rsidRPr="00D13A15">
        <w:rPr>
          <w:rFonts w:ascii="Arial" w:hAnsi="Arial" w:hint="eastAsia"/>
          <w:color w:val="000000" w:themeColor="text1"/>
          <w:sz w:val="21"/>
          <w:szCs w:val="21"/>
        </w:rPr>
        <w:t>batterie</w:t>
      </w:r>
      <w:r w:rsidR="001D0157" w:rsidRPr="00D13A15">
        <w:rPr>
          <w:rFonts w:ascii="Arial" w:hAnsi="Arial" w:hint="eastAsia"/>
          <w:color w:val="000000" w:themeColor="text1"/>
          <w:sz w:val="21"/>
          <w:szCs w:val="21"/>
        </w:rPr>
        <w:t>s, or using the i</w:t>
      </w:r>
      <w:r w:rsidR="00887D3D" w:rsidRPr="00D13A15">
        <w:rPr>
          <w:rFonts w:ascii="Arial" w:hAnsi="Arial" w:hint="eastAsia"/>
          <w:color w:val="000000" w:themeColor="text1"/>
          <w:sz w:val="21"/>
          <w:szCs w:val="21"/>
        </w:rPr>
        <w:t xml:space="preserve">ndividual housing case of a </w:t>
      </w:r>
      <w:r w:rsidR="00887D3D" w:rsidRPr="00D13A15">
        <w:rPr>
          <w:rFonts w:ascii="Arial" w:hAnsi="Arial"/>
          <w:color w:val="000000" w:themeColor="text1"/>
          <w:sz w:val="21"/>
          <w:szCs w:val="21"/>
        </w:rPr>
        <w:t>cell/</w:t>
      </w:r>
      <w:r w:rsidR="00887D3D" w:rsidRPr="00D13A15">
        <w:rPr>
          <w:rFonts w:ascii="Arial" w:hAnsi="Arial" w:hint="eastAsia"/>
          <w:color w:val="000000" w:themeColor="text1"/>
          <w:sz w:val="21"/>
          <w:szCs w:val="21"/>
        </w:rPr>
        <w:t>battery</w:t>
      </w:r>
      <w:r w:rsidR="001D0157" w:rsidRPr="00D13A15">
        <w:rPr>
          <w:rFonts w:ascii="Arial" w:hAnsi="Arial" w:hint="eastAsia"/>
          <w:color w:val="000000" w:themeColor="text1"/>
          <w:sz w:val="21"/>
          <w:szCs w:val="21"/>
        </w:rPr>
        <w:t>.</w:t>
      </w:r>
    </w:p>
    <w:p w14:paraId="03680A72" w14:textId="77777777" w:rsidR="001D0157" w:rsidRPr="00D13A15" w:rsidRDefault="00BE1B2B" w:rsidP="00BE1B2B">
      <w:pPr>
        <w:pStyle w:val="a8"/>
        <w:spacing w:line="240" w:lineRule="auto"/>
        <w:ind w:leftChars="100" w:left="210"/>
        <w:jc w:val="both"/>
        <w:rPr>
          <w:rFonts w:ascii="Arial" w:hAnsi="Arial"/>
          <w:color w:val="000000" w:themeColor="text1"/>
          <w:sz w:val="21"/>
          <w:szCs w:val="21"/>
        </w:rPr>
      </w:pPr>
      <w:r w:rsidRPr="00D13A15">
        <w:rPr>
          <w:rFonts w:ascii="Arial" w:hAnsi="Arial" w:hint="eastAsia"/>
          <w:color w:val="000000" w:themeColor="text1"/>
          <w:sz w:val="21"/>
          <w:szCs w:val="21"/>
        </w:rPr>
        <w:t>・</w:t>
      </w:r>
      <w:r w:rsidR="00887D3D" w:rsidRPr="00D13A15">
        <w:rPr>
          <w:rFonts w:ascii="Arial" w:hAnsi="Arial" w:hint="eastAsia"/>
          <w:color w:val="000000" w:themeColor="text1"/>
          <w:sz w:val="21"/>
          <w:szCs w:val="21"/>
        </w:rPr>
        <w:t xml:space="preserve">Packing </w:t>
      </w:r>
      <w:r w:rsidR="00887D3D" w:rsidRPr="00D13A15">
        <w:rPr>
          <w:rFonts w:ascii="Arial" w:hAnsi="Arial"/>
          <w:color w:val="000000" w:themeColor="text1"/>
          <w:sz w:val="21"/>
          <w:szCs w:val="21"/>
        </w:rPr>
        <w:t>cells/</w:t>
      </w:r>
      <w:r w:rsidR="00887D3D" w:rsidRPr="00D13A15">
        <w:rPr>
          <w:rFonts w:ascii="Arial" w:hAnsi="Arial" w:hint="eastAsia"/>
          <w:color w:val="000000" w:themeColor="text1"/>
          <w:sz w:val="21"/>
          <w:szCs w:val="21"/>
        </w:rPr>
        <w:t>batteries</w:t>
      </w:r>
      <w:r w:rsidR="001D0157" w:rsidRPr="00D13A15">
        <w:rPr>
          <w:rFonts w:ascii="Arial" w:hAnsi="Arial" w:hint="eastAsia"/>
          <w:color w:val="000000" w:themeColor="text1"/>
          <w:sz w:val="21"/>
          <w:szCs w:val="21"/>
        </w:rPr>
        <w:t xml:space="preserve"> so that they are not shorted, and prevent the package from being wetted.</w:t>
      </w:r>
    </w:p>
    <w:p w14:paraId="03680A73" w14:textId="77777777" w:rsidR="00BE1B2B" w:rsidRPr="00D13A15" w:rsidRDefault="00BE1B2B" w:rsidP="00BE1B2B">
      <w:pPr>
        <w:pStyle w:val="a8"/>
        <w:spacing w:line="240" w:lineRule="auto"/>
        <w:ind w:leftChars="100" w:left="420" w:hangingChars="100" w:hanging="210"/>
        <w:jc w:val="both"/>
        <w:rPr>
          <w:rFonts w:ascii="Arial" w:hAnsi="Arial"/>
          <w:color w:val="000000" w:themeColor="text1"/>
          <w:sz w:val="21"/>
          <w:szCs w:val="21"/>
        </w:rPr>
      </w:pPr>
      <w:r w:rsidRPr="00D13A15">
        <w:rPr>
          <w:rFonts w:ascii="Arial" w:hAnsi="Arial" w:hint="eastAsia"/>
          <w:color w:val="000000" w:themeColor="text1"/>
          <w:sz w:val="21"/>
          <w:szCs w:val="21"/>
        </w:rPr>
        <w:t>・</w:t>
      </w:r>
      <w:r w:rsidR="00887D3D" w:rsidRPr="00D13A15">
        <w:rPr>
          <w:rFonts w:ascii="Arial" w:hAnsi="Arial" w:hint="eastAsia"/>
          <w:color w:val="000000" w:themeColor="text1"/>
          <w:sz w:val="21"/>
          <w:szCs w:val="21"/>
        </w:rPr>
        <w:t xml:space="preserve">If </w:t>
      </w:r>
      <w:r w:rsidR="00887D3D" w:rsidRPr="00D13A15">
        <w:rPr>
          <w:rFonts w:ascii="Arial" w:hAnsi="Arial"/>
          <w:color w:val="000000" w:themeColor="text1"/>
          <w:sz w:val="21"/>
          <w:szCs w:val="21"/>
        </w:rPr>
        <w:t>cells/</w:t>
      </w:r>
      <w:r w:rsidR="00887D3D" w:rsidRPr="00D13A15">
        <w:rPr>
          <w:rFonts w:ascii="Arial" w:hAnsi="Arial" w:hint="eastAsia"/>
          <w:color w:val="000000" w:themeColor="text1"/>
          <w:sz w:val="21"/>
          <w:szCs w:val="21"/>
        </w:rPr>
        <w:t>batteries</w:t>
      </w:r>
      <w:r w:rsidR="001D0157" w:rsidRPr="00D13A15">
        <w:rPr>
          <w:rFonts w:ascii="Arial" w:hAnsi="Arial" w:hint="eastAsia"/>
          <w:color w:val="000000" w:themeColor="text1"/>
          <w:sz w:val="21"/>
          <w:szCs w:val="21"/>
        </w:rPr>
        <w:t xml:space="preserve"> must be discarded in a country other than Japan, observe the instru</w:t>
      </w:r>
      <w:r w:rsidRPr="00D13A15">
        <w:rPr>
          <w:rFonts w:ascii="Arial" w:hAnsi="Arial" w:hint="eastAsia"/>
          <w:color w:val="000000" w:themeColor="text1"/>
          <w:sz w:val="21"/>
          <w:szCs w:val="21"/>
        </w:rPr>
        <w:t xml:space="preserve">ctions of the country and local </w:t>
      </w:r>
      <w:r w:rsidR="001D0157" w:rsidRPr="00D13A15">
        <w:rPr>
          <w:rFonts w:ascii="Arial" w:hAnsi="Arial" w:hint="eastAsia"/>
          <w:color w:val="000000" w:themeColor="text1"/>
          <w:sz w:val="21"/>
          <w:szCs w:val="21"/>
        </w:rPr>
        <w:t>government.</w:t>
      </w:r>
    </w:p>
    <w:p w14:paraId="03680A74" w14:textId="77777777" w:rsidR="00F97236" w:rsidRPr="00D13A15" w:rsidRDefault="00F97236" w:rsidP="00BE1B2B">
      <w:pPr>
        <w:pStyle w:val="a8"/>
        <w:spacing w:line="240" w:lineRule="auto"/>
        <w:ind w:leftChars="100" w:left="420" w:hangingChars="100" w:hanging="210"/>
        <w:jc w:val="both"/>
        <w:rPr>
          <w:rFonts w:ascii="Arial" w:hAnsi="Arial"/>
          <w:color w:val="000000" w:themeColor="text1"/>
          <w:sz w:val="21"/>
          <w:szCs w:val="21"/>
        </w:rPr>
      </w:pPr>
      <w:r w:rsidRPr="00D13A15">
        <w:rPr>
          <w:rFonts w:ascii="Arial" w:hAnsi="Arial" w:hint="eastAsia"/>
          <w:color w:val="000000" w:themeColor="text1"/>
          <w:sz w:val="21"/>
          <w:szCs w:val="21"/>
        </w:rPr>
        <w:t>・</w:t>
      </w:r>
      <w:r w:rsidRPr="00D13A15">
        <w:rPr>
          <w:rFonts w:ascii="Arial" w:hAnsi="Arial"/>
          <w:color w:val="000000" w:themeColor="text1"/>
          <w:sz w:val="21"/>
          <w:szCs w:val="21"/>
        </w:rPr>
        <w:t>The user, a business entity, must contract with a firm of disposing of industrial waste, and appropriately discard the substance.</w:t>
      </w:r>
    </w:p>
    <w:p w14:paraId="03680A75" w14:textId="77777777" w:rsidR="00CC1FC4" w:rsidRPr="00D13A15" w:rsidRDefault="00CC1FC4" w:rsidP="00BE1B2B">
      <w:pPr>
        <w:pStyle w:val="a4"/>
        <w:tabs>
          <w:tab w:val="clear" w:pos="4252"/>
          <w:tab w:val="clear" w:pos="8504"/>
        </w:tabs>
        <w:snapToGrid/>
        <w:rPr>
          <w:color w:val="000000" w:themeColor="text1"/>
          <w:u w:val="single"/>
        </w:rPr>
      </w:pPr>
    </w:p>
    <w:p w14:paraId="03680A76" w14:textId="77777777" w:rsidR="00CC1FC4" w:rsidRPr="00D13A15" w:rsidRDefault="00CC1FC4" w:rsidP="00BE1B2B">
      <w:pPr>
        <w:pStyle w:val="a4"/>
        <w:tabs>
          <w:tab w:val="clear" w:pos="4252"/>
          <w:tab w:val="clear" w:pos="8504"/>
        </w:tabs>
        <w:snapToGrid/>
        <w:rPr>
          <w:color w:val="000000" w:themeColor="text1"/>
          <w:u w:val="single"/>
        </w:rPr>
      </w:pPr>
    </w:p>
    <w:p w14:paraId="03680A77" w14:textId="77777777" w:rsidR="00BE1B2B" w:rsidRPr="00D13A15" w:rsidRDefault="00BE1B2B" w:rsidP="00BE1B2B">
      <w:pPr>
        <w:pStyle w:val="a4"/>
        <w:tabs>
          <w:tab w:val="clear" w:pos="4252"/>
          <w:tab w:val="clear" w:pos="8504"/>
        </w:tabs>
        <w:snapToGrid/>
        <w:rPr>
          <w:color w:val="000000" w:themeColor="text1"/>
          <w:u w:val="single"/>
        </w:rPr>
      </w:pPr>
      <w:r w:rsidRPr="00D13A15">
        <w:rPr>
          <w:rFonts w:hint="eastAsia"/>
          <w:color w:val="000000" w:themeColor="text1"/>
          <w:u w:val="single"/>
        </w:rPr>
        <w:t xml:space="preserve">　　　　　　　　　　　　　　　　　　　　　　　　　　　　　　　　　　　　　　　　　　　　　　</w:t>
      </w:r>
    </w:p>
    <w:p w14:paraId="03680A78" w14:textId="77777777" w:rsidR="00BE1B2B" w:rsidRPr="00D13A15" w:rsidRDefault="00BE1B2B" w:rsidP="00BE1B2B">
      <w:pPr>
        <w:pStyle w:val="a8"/>
        <w:spacing w:line="240" w:lineRule="auto"/>
        <w:jc w:val="both"/>
        <w:rPr>
          <w:rFonts w:ascii="Arial" w:hAnsi="Arial"/>
          <w:color w:val="000000" w:themeColor="text1"/>
          <w:sz w:val="21"/>
          <w:szCs w:val="21"/>
        </w:rPr>
      </w:pPr>
      <w:r w:rsidRPr="00D13A15">
        <w:rPr>
          <w:rFonts w:ascii="Arial" w:hAnsi="Arial" w:cs="Arial"/>
          <w:b/>
          <w:color w:val="000000" w:themeColor="text1"/>
          <w:szCs w:val="24"/>
        </w:rPr>
        <w:lastRenderedPageBreak/>
        <w:t xml:space="preserve">Section 14 - Transportation </w:t>
      </w:r>
      <w:r w:rsidR="00F62901" w:rsidRPr="00D13A15">
        <w:rPr>
          <w:rFonts w:ascii="Arial" w:hAnsi="Arial" w:cs="Arial" w:hint="eastAsia"/>
          <w:b/>
          <w:color w:val="000000" w:themeColor="text1"/>
          <w:szCs w:val="24"/>
        </w:rPr>
        <w:t>Info</w:t>
      </w:r>
      <w:r w:rsidR="00F62901" w:rsidRPr="00D13A15">
        <w:rPr>
          <w:rFonts w:ascii="Arial" w:hAnsi="Arial" w:cs="Arial"/>
          <w:b/>
          <w:color w:val="000000" w:themeColor="text1"/>
          <w:szCs w:val="24"/>
        </w:rPr>
        <w:t>r</w:t>
      </w:r>
      <w:r w:rsidR="00F62901" w:rsidRPr="00D13A15">
        <w:rPr>
          <w:rFonts w:ascii="Arial" w:hAnsi="Arial" w:cs="Arial" w:hint="eastAsia"/>
          <w:b/>
          <w:color w:val="000000" w:themeColor="text1"/>
          <w:szCs w:val="24"/>
        </w:rPr>
        <w:t>mation</w:t>
      </w:r>
    </w:p>
    <w:p w14:paraId="03680A79" w14:textId="77777777" w:rsidR="006B5982" w:rsidRPr="00D13A15" w:rsidRDefault="006B5982">
      <w:pPr>
        <w:pStyle w:val="a8"/>
        <w:spacing w:line="240" w:lineRule="auto"/>
        <w:rPr>
          <w:rFonts w:asciiTheme="majorHAnsi" w:hAnsiTheme="majorHAnsi" w:cstheme="majorHAnsi"/>
          <w:color w:val="000000" w:themeColor="text1"/>
          <w:sz w:val="21"/>
          <w:szCs w:val="21"/>
        </w:rPr>
      </w:pPr>
      <w:bookmarkStart w:id="0" w:name="OLE_LINK3"/>
      <w:r w:rsidRPr="00D13A15">
        <w:rPr>
          <w:rFonts w:asciiTheme="majorHAnsi" w:hAnsiTheme="majorHAnsi" w:cstheme="majorHAnsi" w:hint="eastAsia"/>
          <w:color w:val="000000" w:themeColor="text1"/>
          <w:sz w:val="21"/>
          <w:szCs w:val="21"/>
        </w:rPr>
        <w:t xml:space="preserve">  Handling</w:t>
      </w:r>
      <w:r w:rsidR="003E1C83" w:rsidRPr="00D13A15">
        <w:rPr>
          <w:rFonts w:asciiTheme="majorHAnsi" w:hAnsiTheme="majorHAnsi" w:cstheme="majorHAnsi" w:hint="eastAsia"/>
          <w:color w:val="000000" w:themeColor="text1"/>
          <w:sz w:val="21"/>
          <w:szCs w:val="21"/>
        </w:rPr>
        <w:t>：</w:t>
      </w:r>
    </w:p>
    <w:p w14:paraId="03680A7A" w14:textId="7BDC8709" w:rsidR="00E83B61" w:rsidRPr="00D13A15" w:rsidRDefault="00E83B61" w:rsidP="006B5982">
      <w:pPr>
        <w:pStyle w:val="a8"/>
        <w:spacing w:line="240" w:lineRule="auto"/>
        <w:ind w:leftChars="202" w:left="424"/>
        <w:rPr>
          <w:rFonts w:asciiTheme="majorHAnsi" w:hAnsiTheme="majorHAnsi" w:cstheme="majorHAnsi"/>
          <w:color w:val="000000" w:themeColor="text1"/>
          <w:sz w:val="21"/>
          <w:szCs w:val="21"/>
        </w:rPr>
      </w:pPr>
      <w:r w:rsidRPr="00D13A15">
        <w:rPr>
          <w:rFonts w:asciiTheme="majorHAnsi" w:hAnsiTheme="majorHAnsi" w:cstheme="majorHAnsi"/>
          <w:color w:val="000000" w:themeColor="text1"/>
          <w:sz w:val="21"/>
          <w:szCs w:val="21"/>
        </w:rPr>
        <w:t xml:space="preserve">When transporting </w:t>
      </w:r>
      <w:r w:rsidR="00887D3D" w:rsidRPr="00D13A15">
        <w:rPr>
          <w:rFonts w:asciiTheme="majorHAnsi" w:hAnsiTheme="majorHAnsi" w:cstheme="majorHAnsi"/>
          <w:color w:val="000000" w:themeColor="text1"/>
          <w:sz w:val="21"/>
          <w:szCs w:val="21"/>
        </w:rPr>
        <w:t>cells/</w:t>
      </w:r>
      <w:r w:rsidRPr="00D13A15">
        <w:rPr>
          <w:rFonts w:asciiTheme="majorHAnsi" w:hAnsiTheme="majorHAnsi" w:cstheme="majorHAnsi"/>
          <w:color w:val="000000" w:themeColor="text1"/>
          <w:sz w:val="21"/>
          <w:szCs w:val="21"/>
        </w:rPr>
        <w:t xml:space="preserve">batteries, avoid high temperatures, high humidity and condensation. Pack the </w:t>
      </w:r>
      <w:r w:rsidR="00887D3D" w:rsidRPr="00D13A15">
        <w:rPr>
          <w:rFonts w:asciiTheme="majorHAnsi" w:hAnsiTheme="majorHAnsi" w:cstheme="majorHAnsi"/>
          <w:color w:val="000000" w:themeColor="text1"/>
          <w:sz w:val="21"/>
          <w:szCs w:val="21"/>
        </w:rPr>
        <w:t>cell/</w:t>
      </w:r>
      <w:r w:rsidRPr="00D13A15">
        <w:rPr>
          <w:rFonts w:asciiTheme="majorHAnsi" w:hAnsiTheme="majorHAnsi" w:cstheme="majorHAnsi"/>
          <w:color w:val="000000" w:themeColor="text1"/>
          <w:sz w:val="21"/>
          <w:szCs w:val="21"/>
        </w:rPr>
        <w:t xml:space="preserve">battery so that it does not </w:t>
      </w:r>
      <w:r w:rsidR="00194EDE" w:rsidRPr="00D13A15">
        <w:rPr>
          <w:rFonts w:asciiTheme="majorHAnsi" w:hAnsiTheme="majorHAnsi" w:cstheme="majorHAnsi"/>
          <w:color w:val="000000" w:themeColor="text1"/>
          <w:sz w:val="21"/>
          <w:szCs w:val="21"/>
        </w:rPr>
        <w:t>short-circuit and</w:t>
      </w:r>
      <w:r w:rsidRPr="00D13A15">
        <w:rPr>
          <w:rFonts w:asciiTheme="majorHAnsi" w:hAnsiTheme="majorHAnsi" w:cstheme="majorHAnsi"/>
          <w:color w:val="000000" w:themeColor="text1"/>
          <w:sz w:val="21"/>
          <w:szCs w:val="21"/>
        </w:rPr>
        <w:t xml:space="preserve"> fix it so that the load does not collapse. </w:t>
      </w:r>
      <w:r w:rsidR="00887D3D" w:rsidRPr="00D13A15">
        <w:rPr>
          <w:rFonts w:asciiTheme="majorHAnsi" w:hAnsiTheme="majorHAnsi" w:cstheme="majorHAnsi"/>
          <w:color w:val="000000" w:themeColor="text1"/>
          <w:sz w:val="21"/>
          <w:szCs w:val="21"/>
        </w:rPr>
        <w:t>Cell/</w:t>
      </w:r>
      <w:r w:rsidRPr="00D13A15">
        <w:rPr>
          <w:rFonts w:asciiTheme="majorHAnsi" w:hAnsiTheme="majorHAnsi" w:cstheme="majorHAnsi"/>
          <w:color w:val="000000" w:themeColor="text1"/>
          <w:sz w:val="21"/>
          <w:szCs w:val="21"/>
        </w:rPr>
        <w:t xml:space="preserve">Batteries should be stored at room temperature (45 ° C or less: 10-25 ° C recommended) with low temperature changes and a relative humidity of 70% or less. Handle the container with care and do not subject it to shocks that could leave dents in the </w:t>
      </w:r>
      <w:r w:rsidR="00887D3D" w:rsidRPr="00D13A15">
        <w:rPr>
          <w:rFonts w:asciiTheme="majorHAnsi" w:hAnsiTheme="majorHAnsi" w:cstheme="majorHAnsi"/>
          <w:color w:val="000000" w:themeColor="text1"/>
          <w:sz w:val="21"/>
          <w:szCs w:val="21"/>
        </w:rPr>
        <w:t>cell/</w:t>
      </w:r>
      <w:r w:rsidRPr="00D13A15">
        <w:rPr>
          <w:rFonts w:asciiTheme="majorHAnsi" w:hAnsiTheme="majorHAnsi" w:cstheme="majorHAnsi"/>
          <w:color w:val="000000" w:themeColor="text1"/>
          <w:sz w:val="21"/>
          <w:szCs w:val="21"/>
        </w:rPr>
        <w:t>battery.</w:t>
      </w:r>
    </w:p>
    <w:p w14:paraId="03680A7B" w14:textId="77777777" w:rsidR="006B5982" w:rsidRPr="00D13A15" w:rsidRDefault="006B5982" w:rsidP="006B5982">
      <w:pPr>
        <w:pStyle w:val="a8"/>
        <w:spacing w:line="240" w:lineRule="auto"/>
        <w:ind w:leftChars="202" w:left="424"/>
        <w:rPr>
          <w:rFonts w:asciiTheme="majorHAnsi" w:hAnsiTheme="majorHAnsi" w:cstheme="majorHAnsi"/>
          <w:color w:val="000000" w:themeColor="text1"/>
          <w:sz w:val="21"/>
          <w:szCs w:val="21"/>
        </w:rPr>
      </w:pPr>
    </w:p>
    <w:p w14:paraId="03680A7C" w14:textId="77777777" w:rsidR="006B5982" w:rsidRPr="00D13A15" w:rsidRDefault="006B5982" w:rsidP="006B5982">
      <w:pPr>
        <w:pStyle w:val="a8"/>
        <w:spacing w:line="240" w:lineRule="auto"/>
        <w:rPr>
          <w:rFonts w:asciiTheme="majorHAnsi" w:hAnsiTheme="majorHAnsi" w:cstheme="majorHAnsi"/>
          <w:color w:val="000000" w:themeColor="text1"/>
          <w:sz w:val="21"/>
          <w:szCs w:val="21"/>
        </w:rPr>
      </w:pPr>
      <w:r w:rsidRPr="00D13A15">
        <w:rPr>
          <w:rFonts w:asciiTheme="majorHAnsi" w:hAnsiTheme="majorHAnsi" w:cstheme="majorHAnsi" w:hint="eastAsia"/>
          <w:color w:val="000000" w:themeColor="text1"/>
          <w:sz w:val="21"/>
          <w:szCs w:val="21"/>
        </w:rPr>
        <w:t xml:space="preserve">  </w:t>
      </w:r>
      <w:r w:rsidRPr="00D13A15">
        <w:rPr>
          <w:rFonts w:asciiTheme="majorHAnsi" w:hAnsiTheme="majorHAnsi" w:cstheme="majorHAnsi"/>
          <w:color w:val="000000" w:themeColor="text1"/>
          <w:sz w:val="21"/>
          <w:szCs w:val="21"/>
        </w:rPr>
        <w:t>UN Number and UN Class</w:t>
      </w:r>
      <w:r w:rsidR="003E1C83" w:rsidRPr="00D13A15">
        <w:rPr>
          <w:rFonts w:asciiTheme="majorHAnsi" w:hAnsiTheme="majorHAnsi" w:cstheme="majorHAnsi" w:hint="eastAsia"/>
          <w:color w:val="000000" w:themeColor="text1"/>
          <w:sz w:val="21"/>
          <w:szCs w:val="21"/>
        </w:rPr>
        <w:t>：</w:t>
      </w:r>
    </w:p>
    <w:tbl>
      <w:tblPr>
        <w:tblW w:w="9358" w:type="dxa"/>
        <w:tblInd w:w="423" w:type="dxa"/>
        <w:tblLook w:val="01E0" w:firstRow="1" w:lastRow="1" w:firstColumn="1" w:lastColumn="1" w:noHBand="0" w:noVBand="0"/>
      </w:tblPr>
      <w:tblGrid>
        <w:gridCol w:w="3651"/>
        <w:gridCol w:w="321"/>
        <w:gridCol w:w="5386"/>
      </w:tblGrid>
      <w:tr w:rsidR="00D13A15" w:rsidRPr="00D13A15" w14:paraId="03680A80" w14:textId="77777777" w:rsidTr="00DC12D0">
        <w:tc>
          <w:tcPr>
            <w:tcW w:w="3651" w:type="dxa"/>
          </w:tcPr>
          <w:p w14:paraId="03680A7D"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r w:rsidRPr="00D13A15">
              <w:rPr>
                <w:rFonts w:ascii="Arial" w:eastAsia="ＭＳ Ｐ明朝" w:hAnsi="Arial" w:cs="Arial"/>
                <w:color w:val="000000" w:themeColor="text1"/>
              </w:rPr>
              <w:t>Proper Shipping Name/Description</w:t>
            </w:r>
          </w:p>
        </w:tc>
        <w:tc>
          <w:tcPr>
            <w:tcW w:w="321" w:type="dxa"/>
          </w:tcPr>
          <w:p w14:paraId="03680A7E"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p>
        </w:tc>
        <w:tc>
          <w:tcPr>
            <w:tcW w:w="5386" w:type="dxa"/>
          </w:tcPr>
          <w:p w14:paraId="03680A7F"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Arial" w:cs="Arial"/>
                <w:color w:val="000000" w:themeColor="text1"/>
              </w:rPr>
              <w:t>LITHIUM METAL BATTERIES</w:t>
            </w:r>
          </w:p>
        </w:tc>
      </w:tr>
      <w:tr w:rsidR="00D13A15" w:rsidRPr="00D13A15" w14:paraId="03680A85" w14:textId="77777777" w:rsidTr="00DC12D0">
        <w:tc>
          <w:tcPr>
            <w:tcW w:w="3651" w:type="dxa"/>
          </w:tcPr>
          <w:p w14:paraId="03680A81"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r w:rsidRPr="00D13A15">
              <w:rPr>
                <w:rFonts w:ascii="Arial" w:eastAsia="ＭＳ Ｐ明朝" w:hAnsi="Arial" w:cs="Arial"/>
                <w:color w:val="000000" w:themeColor="text1"/>
              </w:rPr>
              <w:t>UN</w:t>
            </w:r>
            <w:r w:rsidRPr="00D13A15">
              <w:rPr>
                <w:rFonts w:ascii="Arial" w:eastAsia="ＭＳ Ｐ明朝" w:hAnsi="ＭＳ Ｐ明朝" w:cs="Arial"/>
                <w:color w:val="000000" w:themeColor="text1"/>
              </w:rPr>
              <w:t xml:space="preserve">　</w:t>
            </w:r>
            <w:r w:rsidRPr="00D13A15">
              <w:rPr>
                <w:rFonts w:ascii="Arial" w:eastAsia="ＭＳ Ｐ明朝" w:hAnsi="Arial" w:cs="Arial"/>
                <w:color w:val="000000" w:themeColor="text1"/>
              </w:rPr>
              <w:t>Number</w:t>
            </w:r>
          </w:p>
        </w:tc>
        <w:tc>
          <w:tcPr>
            <w:tcW w:w="321" w:type="dxa"/>
          </w:tcPr>
          <w:p w14:paraId="03680A82"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p>
        </w:tc>
        <w:tc>
          <w:tcPr>
            <w:tcW w:w="5386" w:type="dxa"/>
          </w:tcPr>
          <w:p w14:paraId="03680A83" w14:textId="77777777" w:rsidR="002A58FB" w:rsidRPr="00D13A15" w:rsidRDefault="002A58FB" w:rsidP="00DC12D0">
            <w:pPr>
              <w:tabs>
                <w:tab w:val="left" w:pos="2552"/>
              </w:tabs>
              <w:ind w:left="1050" w:hangingChars="500" w:hanging="1050"/>
              <w:rPr>
                <w:rFonts w:ascii="Arial" w:eastAsia="ＭＳ Ｐ明朝" w:hAnsi="Arial" w:cs="Arial"/>
                <w:color w:val="000000" w:themeColor="text1"/>
              </w:rPr>
            </w:pPr>
            <w:r w:rsidRPr="00D13A15">
              <w:rPr>
                <w:rFonts w:ascii="Arial" w:eastAsia="ＭＳ Ｐ明朝" w:hAnsi="Arial" w:cs="Arial"/>
                <w:color w:val="000000" w:themeColor="text1"/>
              </w:rPr>
              <w:t>UN3090</w:t>
            </w:r>
          </w:p>
          <w:p w14:paraId="03680A84"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Arial" w:cs="Arial" w:hint="eastAsia"/>
                <w:color w:val="000000" w:themeColor="text1"/>
              </w:rPr>
              <w:t>(</w:t>
            </w:r>
            <w:r w:rsidRPr="00D13A15">
              <w:rPr>
                <w:rFonts w:ascii="Arial" w:eastAsia="ＭＳ Ｐ明朝" w:hAnsi="Arial" w:cs="Arial"/>
                <w:color w:val="000000" w:themeColor="text1"/>
              </w:rPr>
              <w:t>When</w:t>
            </w:r>
            <w:r w:rsidRPr="00D13A15">
              <w:rPr>
                <w:rFonts w:ascii="Arial" w:eastAsia="ＭＳ Ｐ明朝" w:hAnsi="Arial" w:cs="Arial" w:hint="eastAsia"/>
                <w:color w:val="000000" w:themeColor="text1"/>
              </w:rPr>
              <w:t xml:space="preserve"> cell/</w:t>
            </w:r>
            <w:r w:rsidRPr="00D13A15">
              <w:rPr>
                <w:rFonts w:ascii="Arial" w:eastAsia="ＭＳ Ｐ明朝" w:hAnsi="Arial" w:cs="Arial"/>
                <w:color w:val="000000" w:themeColor="text1"/>
              </w:rPr>
              <w:t>butteries contained in equipment and packed with equipment, it is UN3091</w:t>
            </w:r>
            <w:r w:rsidRPr="00D13A15">
              <w:rPr>
                <w:rFonts w:ascii="Arial" w:eastAsia="ＭＳ Ｐ明朝" w:hAnsi="Arial" w:cs="Arial" w:hint="eastAsia"/>
                <w:color w:val="000000" w:themeColor="text1"/>
              </w:rPr>
              <w:t>)</w:t>
            </w:r>
          </w:p>
        </w:tc>
      </w:tr>
      <w:tr w:rsidR="00D13A15" w:rsidRPr="00D13A15" w14:paraId="03680A89" w14:textId="77777777" w:rsidTr="00DC12D0">
        <w:tc>
          <w:tcPr>
            <w:tcW w:w="3651" w:type="dxa"/>
          </w:tcPr>
          <w:p w14:paraId="03680A86"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r w:rsidRPr="00D13A15">
              <w:rPr>
                <w:rFonts w:ascii="Arial" w:eastAsia="ＭＳ Ｐ明朝" w:hAnsi="Arial" w:cs="Arial"/>
                <w:color w:val="000000" w:themeColor="text1"/>
              </w:rPr>
              <w:t>Class or Div.(Su</w:t>
            </w:r>
            <w:r w:rsidRPr="00D13A15">
              <w:rPr>
                <w:rFonts w:ascii="Arial" w:eastAsia="ＭＳ Ｐ明朝" w:hAnsi="Arial" w:cs="Arial" w:hint="eastAsia"/>
                <w:color w:val="000000" w:themeColor="text1"/>
              </w:rPr>
              <w:t>b Risk)</w:t>
            </w:r>
          </w:p>
        </w:tc>
        <w:tc>
          <w:tcPr>
            <w:tcW w:w="321" w:type="dxa"/>
          </w:tcPr>
          <w:p w14:paraId="03680A87"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p>
        </w:tc>
        <w:tc>
          <w:tcPr>
            <w:tcW w:w="5386" w:type="dxa"/>
          </w:tcPr>
          <w:p w14:paraId="03680A88"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Arial" w:cs="Arial"/>
                <w:color w:val="000000" w:themeColor="text1"/>
              </w:rPr>
              <w:t>Class9</w:t>
            </w:r>
            <w:r w:rsidRPr="00D13A15">
              <w:rPr>
                <w:rFonts w:ascii="Arial" w:eastAsia="ＭＳ Ｐ明朝" w:hAnsi="Arial" w:cs="Arial" w:hint="eastAsia"/>
                <w:color w:val="000000" w:themeColor="text1"/>
              </w:rPr>
              <w:t xml:space="preserve"> </w:t>
            </w:r>
            <w:r w:rsidRPr="00D13A15">
              <w:rPr>
                <w:rFonts w:ascii="Arial" w:eastAsia="ＭＳ Ｐ明朝" w:hAnsi="ＭＳ Ｐ明朝" w:cs="Arial" w:hint="eastAsia"/>
                <w:color w:val="000000" w:themeColor="text1"/>
              </w:rPr>
              <w:t>(</w:t>
            </w:r>
            <w:r w:rsidRPr="00D13A15">
              <w:rPr>
                <w:rFonts w:ascii="Arial" w:eastAsia="ＭＳ Ｐ明朝" w:hAnsi="Arial" w:cs="Arial"/>
                <w:color w:val="000000" w:themeColor="text1"/>
              </w:rPr>
              <w:t>Miscellaneous Dangerous Goods</w:t>
            </w:r>
            <w:r w:rsidRPr="00D13A15">
              <w:rPr>
                <w:rFonts w:ascii="Arial" w:eastAsia="ＭＳ Ｐ明朝" w:hAnsi="ＭＳ Ｐ明朝" w:cs="Arial" w:hint="eastAsia"/>
                <w:color w:val="000000" w:themeColor="text1"/>
              </w:rPr>
              <w:t>)</w:t>
            </w:r>
          </w:p>
        </w:tc>
      </w:tr>
      <w:tr w:rsidR="002A58FB" w:rsidRPr="00D13A15" w14:paraId="03680A8D" w14:textId="77777777" w:rsidTr="00DC12D0">
        <w:tc>
          <w:tcPr>
            <w:tcW w:w="3651" w:type="dxa"/>
          </w:tcPr>
          <w:p w14:paraId="03680A8A"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r w:rsidRPr="00D13A15">
              <w:rPr>
                <w:rFonts w:ascii="Arial" w:eastAsia="ＭＳ Ｐ明朝" w:hAnsi="Arial" w:cs="Arial"/>
                <w:color w:val="000000" w:themeColor="text1"/>
              </w:rPr>
              <w:t>Packing Group</w:t>
            </w:r>
          </w:p>
        </w:tc>
        <w:tc>
          <w:tcPr>
            <w:tcW w:w="321" w:type="dxa"/>
          </w:tcPr>
          <w:p w14:paraId="03680A8B"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color w:val="000000" w:themeColor="text1"/>
              </w:rPr>
              <w:t>：</w:t>
            </w:r>
          </w:p>
        </w:tc>
        <w:tc>
          <w:tcPr>
            <w:tcW w:w="5386" w:type="dxa"/>
          </w:tcPr>
          <w:p w14:paraId="03680A8C" w14:textId="77777777" w:rsidR="002A58FB" w:rsidRPr="00D13A15" w:rsidRDefault="002A58FB" w:rsidP="00DC12D0">
            <w:pPr>
              <w:tabs>
                <w:tab w:val="left" w:pos="2552"/>
              </w:tabs>
              <w:rPr>
                <w:rFonts w:ascii="Arial" w:eastAsia="ＭＳ Ｐ明朝" w:hAnsi="Arial" w:cs="Arial"/>
                <w:color w:val="000000" w:themeColor="text1"/>
              </w:rPr>
            </w:pPr>
            <w:r w:rsidRPr="00D13A15">
              <w:rPr>
                <w:rFonts w:ascii="Arial" w:eastAsia="ＭＳ Ｐ明朝" w:hAnsi="ＭＳ Ｐ明朝" w:cs="Arial" w:hint="eastAsia"/>
                <w:color w:val="000000" w:themeColor="text1"/>
              </w:rPr>
              <w:t>－</w:t>
            </w:r>
          </w:p>
        </w:tc>
      </w:tr>
    </w:tbl>
    <w:p w14:paraId="03680A8E" w14:textId="77777777" w:rsidR="00F35945" w:rsidRPr="00D13A15" w:rsidRDefault="00F35945" w:rsidP="006B5982">
      <w:pPr>
        <w:pStyle w:val="a8"/>
        <w:spacing w:line="240" w:lineRule="auto"/>
        <w:rPr>
          <w:rFonts w:asciiTheme="majorHAnsi" w:hAnsiTheme="majorHAnsi" w:cstheme="majorHAnsi"/>
          <w:color w:val="000000" w:themeColor="text1"/>
          <w:sz w:val="21"/>
          <w:szCs w:val="21"/>
        </w:rPr>
      </w:pPr>
    </w:p>
    <w:p w14:paraId="03680A8F" w14:textId="77777777" w:rsidR="00F35945" w:rsidRPr="00D13A15" w:rsidRDefault="00F02592" w:rsidP="006B5982">
      <w:pPr>
        <w:pStyle w:val="a8"/>
        <w:spacing w:line="240" w:lineRule="auto"/>
        <w:rPr>
          <w:rFonts w:asciiTheme="majorHAnsi" w:hAnsiTheme="majorHAnsi" w:cstheme="majorHAnsi"/>
          <w:color w:val="000000" w:themeColor="text1"/>
          <w:sz w:val="21"/>
          <w:szCs w:val="21"/>
        </w:rPr>
      </w:pPr>
      <w:r w:rsidRPr="00D13A15">
        <w:rPr>
          <w:rFonts w:asciiTheme="majorHAnsi" w:hAnsiTheme="majorHAnsi" w:cstheme="majorHAnsi" w:hint="eastAsia"/>
          <w:color w:val="000000" w:themeColor="text1"/>
          <w:sz w:val="21"/>
          <w:szCs w:val="21"/>
        </w:rPr>
        <w:t>（</w:t>
      </w:r>
      <w:r w:rsidRPr="00D13A15">
        <w:rPr>
          <w:rFonts w:asciiTheme="majorHAnsi" w:hAnsiTheme="majorHAnsi" w:cstheme="majorHAnsi" w:hint="eastAsia"/>
          <w:color w:val="000000" w:themeColor="text1"/>
          <w:sz w:val="21"/>
          <w:szCs w:val="21"/>
        </w:rPr>
        <w:t>Exemption</w:t>
      </w:r>
      <w:r w:rsidRPr="00D13A15">
        <w:rPr>
          <w:rFonts w:asciiTheme="majorHAnsi" w:hAnsiTheme="majorHAnsi" w:cstheme="majorHAnsi" w:hint="eastAsia"/>
          <w:color w:val="000000" w:themeColor="text1"/>
          <w:sz w:val="21"/>
          <w:szCs w:val="21"/>
        </w:rPr>
        <w:t>）</w:t>
      </w:r>
    </w:p>
    <w:p w14:paraId="03680A90" w14:textId="77777777" w:rsidR="00F02592" w:rsidRPr="00D13A15" w:rsidRDefault="00F02592" w:rsidP="00F22D98">
      <w:pPr>
        <w:pStyle w:val="a8"/>
        <w:spacing w:line="240" w:lineRule="auto"/>
        <w:ind w:leftChars="270" w:left="567"/>
        <w:rPr>
          <w:rFonts w:asciiTheme="majorHAnsi" w:hAnsiTheme="majorHAnsi" w:cstheme="majorHAnsi"/>
          <w:color w:val="000000" w:themeColor="text1"/>
          <w:sz w:val="21"/>
          <w:szCs w:val="21"/>
        </w:rPr>
      </w:pPr>
      <w:r w:rsidRPr="00D13A15">
        <w:rPr>
          <w:rFonts w:asciiTheme="majorHAnsi" w:hAnsiTheme="majorHAnsi" w:cstheme="majorHAnsi" w:hint="eastAsia"/>
          <w:color w:val="000000" w:themeColor="text1"/>
          <w:sz w:val="21"/>
          <w:szCs w:val="21"/>
        </w:rPr>
        <w:t xml:space="preserve">Even though the cells/batteries are classified as lithium metal batteries (UN3090 or UN3091), </w:t>
      </w:r>
      <w:r w:rsidRPr="00D13A15">
        <w:rPr>
          <w:rFonts w:asciiTheme="majorHAnsi" w:hAnsiTheme="majorHAnsi" w:cstheme="majorHAnsi"/>
          <w:color w:val="000000" w:themeColor="text1"/>
          <w:sz w:val="21"/>
          <w:szCs w:val="21"/>
        </w:rPr>
        <w:t>they are not</w:t>
      </w:r>
      <w:r w:rsidRPr="00D13A15">
        <w:rPr>
          <w:rFonts w:asciiTheme="majorHAnsi" w:hAnsiTheme="majorHAnsi" w:cstheme="majorHAnsi" w:hint="eastAsia"/>
          <w:color w:val="000000" w:themeColor="text1"/>
          <w:sz w:val="21"/>
          <w:szCs w:val="21"/>
        </w:rPr>
        <w:t xml:space="preserve"> </w:t>
      </w:r>
      <w:r w:rsidRPr="00D13A15">
        <w:rPr>
          <w:rFonts w:asciiTheme="majorHAnsi" w:hAnsiTheme="majorHAnsi" w:cstheme="majorHAnsi"/>
          <w:color w:val="000000" w:themeColor="text1"/>
          <w:sz w:val="21"/>
          <w:szCs w:val="21"/>
        </w:rPr>
        <w:t xml:space="preserve">subject to some requirements of Dangerous Goods Regulations </w:t>
      </w:r>
      <w:r w:rsidR="00F22D98" w:rsidRPr="00D13A15">
        <w:rPr>
          <w:rFonts w:asciiTheme="majorHAnsi" w:hAnsiTheme="majorHAnsi" w:cstheme="majorHAnsi"/>
          <w:color w:val="000000" w:themeColor="text1"/>
          <w:sz w:val="21"/>
          <w:szCs w:val="21"/>
        </w:rPr>
        <w:t>because they meet the following</w:t>
      </w:r>
      <w:r w:rsidR="00F22D98" w:rsidRPr="00D13A15">
        <w:rPr>
          <w:rFonts w:asciiTheme="majorHAnsi" w:hAnsiTheme="majorHAnsi" w:cstheme="majorHAnsi" w:hint="eastAsia"/>
          <w:color w:val="000000" w:themeColor="text1"/>
          <w:sz w:val="21"/>
          <w:szCs w:val="21"/>
        </w:rPr>
        <w:t>：</w:t>
      </w:r>
      <w:r w:rsidRPr="00D13A15">
        <w:rPr>
          <w:rFonts w:asciiTheme="majorHAnsi" w:hAnsiTheme="majorHAnsi" w:cstheme="majorHAnsi"/>
          <w:color w:val="000000" w:themeColor="text1"/>
          <w:sz w:val="21"/>
          <w:szCs w:val="21"/>
        </w:rPr>
        <w:t xml:space="preserve"> </w:t>
      </w:r>
    </w:p>
    <w:p w14:paraId="03680A91" w14:textId="77777777" w:rsidR="002D7011" w:rsidRPr="00D13A15" w:rsidRDefault="002D7011" w:rsidP="002D7011">
      <w:pPr>
        <w:pStyle w:val="a8"/>
        <w:spacing w:line="240" w:lineRule="auto"/>
        <w:ind w:leftChars="337" w:left="708"/>
        <w:rPr>
          <w:rFonts w:asciiTheme="majorHAnsi" w:hAnsiTheme="majorHAnsi" w:cstheme="majorHAnsi"/>
          <w:color w:val="000000" w:themeColor="text1"/>
          <w:sz w:val="21"/>
          <w:szCs w:val="21"/>
        </w:rPr>
      </w:pPr>
      <w:r w:rsidRPr="00D13A15">
        <w:rPr>
          <w:rFonts w:asciiTheme="majorHAnsi" w:hAnsiTheme="majorHAnsi" w:cstheme="majorHAnsi"/>
          <w:color w:val="000000" w:themeColor="text1"/>
          <w:sz w:val="21"/>
          <w:szCs w:val="21"/>
        </w:rPr>
        <w:t>・</w:t>
      </w:r>
      <w:r w:rsidR="00372710" w:rsidRPr="00D13A15">
        <w:rPr>
          <w:rFonts w:asciiTheme="majorHAnsi" w:hAnsiTheme="majorHAnsi" w:cstheme="majorHAnsi"/>
          <w:color w:val="000000" w:themeColor="text1"/>
          <w:sz w:val="21"/>
          <w:szCs w:val="21"/>
        </w:rPr>
        <w:t>For cell/battery</w:t>
      </w:r>
      <w:r w:rsidRPr="00D13A15">
        <w:rPr>
          <w:rFonts w:asciiTheme="majorHAnsi" w:hAnsiTheme="majorHAnsi" w:cstheme="majorHAnsi"/>
          <w:color w:val="000000" w:themeColor="text1"/>
          <w:sz w:val="21"/>
          <w:szCs w:val="21"/>
        </w:rPr>
        <w:t>, the lithium content is not more than 0.3g.</w:t>
      </w:r>
    </w:p>
    <w:p w14:paraId="03680A92" w14:textId="77777777" w:rsidR="002D7011" w:rsidRPr="00D13A15" w:rsidRDefault="002D7011" w:rsidP="002D7011">
      <w:pPr>
        <w:pStyle w:val="a8"/>
        <w:spacing w:line="240" w:lineRule="auto"/>
        <w:ind w:leftChars="338" w:left="991" w:hangingChars="134" w:hanging="281"/>
        <w:rPr>
          <w:rFonts w:asciiTheme="majorHAnsi" w:hAnsiTheme="majorHAnsi" w:cstheme="majorHAnsi"/>
          <w:color w:val="000000" w:themeColor="text1"/>
          <w:sz w:val="21"/>
          <w:szCs w:val="21"/>
        </w:rPr>
      </w:pPr>
      <w:r w:rsidRPr="00D13A15">
        <w:rPr>
          <w:rFonts w:asciiTheme="majorHAnsi" w:hAnsiTheme="majorHAnsi" w:cstheme="majorHAnsi"/>
          <w:color w:val="000000" w:themeColor="text1"/>
          <w:sz w:val="21"/>
          <w:szCs w:val="21"/>
        </w:rPr>
        <w:t>・</w:t>
      </w:r>
      <w:r w:rsidRPr="00D13A15">
        <w:rPr>
          <w:rFonts w:asciiTheme="majorHAnsi" w:hAnsiTheme="majorHAnsi" w:cstheme="majorHAnsi"/>
          <w:color w:val="000000" w:themeColor="text1"/>
          <w:sz w:val="21"/>
          <w:szCs w:val="21"/>
        </w:rPr>
        <w:t>Each cell/battery is of type proven to meet the requirements of each test in the UN Manual of Tests and Criteria, Part</w:t>
      </w:r>
      <w:r w:rsidRPr="00D13A15">
        <w:rPr>
          <w:rFonts w:ascii="ＭＳ Ｐゴシック" w:eastAsia="ＭＳ Ｐゴシック" w:hAnsi="ＭＳ Ｐゴシック" w:cstheme="majorHAnsi" w:hint="eastAsia"/>
          <w:color w:val="000000" w:themeColor="text1"/>
          <w:sz w:val="21"/>
          <w:szCs w:val="21"/>
        </w:rPr>
        <w:t>Ⅲ</w:t>
      </w:r>
      <w:r w:rsidRPr="00D13A15">
        <w:rPr>
          <w:rFonts w:asciiTheme="majorHAnsi" w:hAnsiTheme="majorHAnsi" w:cstheme="majorHAnsi"/>
          <w:color w:val="000000" w:themeColor="text1"/>
          <w:sz w:val="21"/>
          <w:szCs w:val="21"/>
        </w:rPr>
        <w:t>, sub-section38.3.</w:t>
      </w:r>
    </w:p>
    <w:p w14:paraId="03680A93" w14:textId="77777777" w:rsidR="002D7011" w:rsidRPr="00D13A15" w:rsidRDefault="002D7011" w:rsidP="002D7011">
      <w:pPr>
        <w:pStyle w:val="a8"/>
        <w:spacing w:line="240" w:lineRule="auto"/>
        <w:ind w:leftChars="337" w:left="708"/>
        <w:rPr>
          <w:rFonts w:asciiTheme="majorHAnsi" w:hAnsiTheme="majorHAnsi" w:cstheme="majorHAnsi"/>
          <w:color w:val="000000" w:themeColor="text1"/>
          <w:sz w:val="21"/>
          <w:szCs w:val="21"/>
        </w:rPr>
      </w:pPr>
      <w:r w:rsidRPr="00D13A15">
        <w:rPr>
          <w:rFonts w:asciiTheme="majorHAnsi" w:hAnsiTheme="majorHAnsi" w:cstheme="majorHAnsi" w:hint="eastAsia"/>
          <w:color w:val="000000" w:themeColor="text1"/>
          <w:sz w:val="21"/>
          <w:szCs w:val="21"/>
        </w:rPr>
        <w:t>・</w:t>
      </w:r>
      <w:r w:rsidRPr="00D13A15">
        <w:rPr>
          <w:rFonts w:asciiTheme="majorHAnsi" w:hAnsiTheme="majorHAnsi" w:cstheme="majorHAnsi" w:hint="eastAsia"/>
          <w:color w:val="000000" w:themeColor="text1"/>
          <w:sz w:val="21"/>
          <w:szCs w:val="21"/>
        </w:rPr>
        <w:t>Each cell/battery is manufactured in ISO9001 certified factory.</w:t>
      </w:r>
    </w:p>
    <w:p w14:paraId="03680A94" w14:textId="77777777" w:rsidR="00C24039" w:rsidRPr="00D13A15" w:rsidRDefault="00C24039" w:rsidP="00C24039">
      <w:pPr>
        <w:pStyle w:val="a8"/>
        <w:spacing w:line="240" w:lineRule="auto"/>
        <w:rPr>
          <w:rFonts w:asciiTheme="majorHAnsi" w:hAnsiTheme="majorHAnsi" w:cstheme="majorHAnsi"/>
          <w:color w:val="000000" w:themeColor="text1"/>
          <w:sz w:val="21"/>
          <w:szCs w:val="21"/>
        </w:rPr>
      </w:pPr>
    </w:p>
    <w:p w14:paraId="03680A95" w14:textId="77777777" w:rsidR="00C24039" w:rsidRPr="00D13A15" w:rsidRDefault="00C24039" w:rsidP="00C24039">
      <w:pPr>
        <w:pStyle w:val="ad"/>
        <w:ind w:leftChars="135" w:left="566" w:hangingChars="135" w:hanging="283"/>
        <w:rPr>
          <w:rFonts w:ascii="Arial" w:hAnsi="Arial" w:cs="Arial"/>
          <w:color w:val="000000" w:themeColor="text1"/>
          <w:sz w:val="21"/>
        </w:rPr>
      </w:pPr>
      <w:r w:rsidRPr="00D13A15">
        <w:rPr>
          <w:rFonts w:ascii="Arial" w:hAnsi="Arial" w:cs="Arial"/>
          <w:color w:val="000000" w:themeColor="text1"/>
          <w:sz w:val="21"/>
        </w:rPr>
        <w:t>&lt;Aircraft Transportation&gt;</w:t>
      </w:r>
    </w:p>
    <w:p w14:paraId="03680A96" w14:textId="77777777" w:rsidR="00C24039" w:rsidRPr="00D13A15" w:rsidRDefault="00C24039" w:rsidP="00C24039">
      <w:pPr>
        <w:pStyle w:val="ad"/>
        <w:ind w:leftChars="202" w:left="424" w:right="-1"/>
        <w:rPr>
          <w:rFonts w:ascii="Arial" w:hAnsi="Arial" w:cs="Arial"/>
          <w:color w:val="000000" w:themeColor="text1"/>
          <w:sz w:val="21"/>
        </w:rPr>
      </w:pPr>
      <w:r w:rsidRPr="00D13A15">
        <w:rPr>
          <w:rFonts w:ascii="Arial" w:hAnsi="Arial" w:cs="Arial"/>
          <w:color w:val="000000" w:themeColor="text1"/>
          <w:sz w:val="21"/>
        </w:rPr>
        <w:t xml:space="preserve">Lithium metal </w:t>
      </w:r>
      <w:r w:rsidRPr="00D13A15">
        <w:rPr>
          <w:rFonts w:ascii="Arial" w:hAnsi="Arial" w:cs="Arial" w:hint="eastAsia"/>
          <w:color w:val="000000" w:themeColor="text1"/>
          <w:sz w:val="21"/>
        </w:rPr>
        <w:t xml:space="preserve">cells and </w:t>
      </w:r>
      <w:r w:rsidRPr="00D13A15">
        <w:rPr>
          <w:rFonts w:ascii="Arial" w:hAnsi="Arial" w:cs="Arial"/>
          <w:color w:val="000000" w:themeColor="text1"/>
          <w:sz w:val="21"/>
        </w:rPr>
        <w:t xml:space="preserve">batteries </w:t>
      </w:r>
      <w:r w:rsidRPr="00D13A15">
        <w:rPr>
          <w:rFonts w:ascii="Arial" w:hAnsi="Arial" w:cs="Arial" w:hint="eastAsia"/>
          <w:color w:val="000000" w:themeColor="text1"/>
          <w:sz w:val="21"/>
        </w:rPr>
        <w:t xml:space="preserve">are prohibited from being transported by </w:t>
      </w:r>
      <w:r w:rsidRPr="00D13A15">
        <w:rPr>
          <w:rFonts w:ascii="Arial" w:hAnsi="Arial" w:cs="Arial"/>
          <w:color w:val="000000" w:themeColor="text1"/>
          <w:sz w:val="21"/>
        </w:rPr>
        <w:t>passenger aircraft.</w:t>
      </w:r>
    </w:p>
    <w:p w14:paraId="03680A97" w14:textId="77777777" w:rsidR="00C24039" w:rsidRPr="00D13A15" w:rsidRDefault="00C24039" w:rsidP="00C24039">
      <w:pPr>
        <w:pStyle w:val="ad"/>
        <w:ind w:leftChars="202" w:left="424" w:right="-1"/>
        <w:rPr>
          <w:rFonts w:ascii="Arial" w:hAnsi="Arial" w:cs="Arial"/>
          <w:color w:val="000000" w:themeColor="text1"/>
          <w:sz w:val="21"/>
        </w:rPr>
      </w:pPr>
      <w:r w:rsidRPr="00D13A15">
        <w:rPr>
          <w:rFonts w:ascii="Arial" w:hAnsi="Arial" w:cs="Arial"/>
          <w:color w:val="000000" w:themeColor="text1"/>
          <w:sz w:val="21"/>
        </w:rPr>
        <w:t xml:space="preserve">The prohibition on the carriage on passenger aircraft only applies to lithium metal </w:t>
      </w:r>
      <w:r w:rsidRPr="00D13A15">
        <w:rPr>
          <w:rFonts w:ascii="Arial" w:hAnsi="Arial" w:cs="Arial" w:hint="eastAsia"/>
          <w:color w:val="000000" w:themeColor="text1"/>
          <w:sz w:val="21"/>
        </w:rPr>
        <w:t xml:space="preserve">cells and </w:t>
      </w:r>
      <w:r w:rsidRPr="00D13A15">
        <w:rPr>
          <w:rFonts w:ascii="Arial" w:hAnsi="Arial" w:cs="Arial"/>
          <w:color w:val="000000" w:themeColor="text1"/>
          <w:sz w:val="21"/>
        </w:rPr>
        <w:t>batteries when shipped by themselves</w:t>
      </w:r>
      <w:r w:rsidRPr="00D13A15">
        <w:rPr>
          <w:rFonts w:ascii="Arial" w:hAnsi="Arial" w:cs="Arial" w:hint="eastAsia"/>
          <w:color w:val="000000" w:themeColor="text1"/>
          <w:sz w:val="21"/>
        </w:rPr>
        <w:t xml:space="preserve"> (PI968 Section IA, IB and II). The prohibition</w:t>
      </w:r>
      <w:r w:rsidRPr="00D13A15">
        <w:rPr>
          <w:rFonts w:ascii="Arial" w:hAnsi="Arial" w:cs="Arial"/>
          <w:color w:val="000000" w:themeColor="text1"/>
          <w:sz w:val="21"/>
        </w:rPr>
        <w:t xml:space="preserve"> does not apply to </w:t>
      </w:r>
      <w:r w:rsidRPr="00D13A15">
        <w:rPr>
          <w:rFonts w:ascii="Arial" w:hAnsi="Arial" w:cs="Arial" w:hint="eastAsia"/>
          <w:color w:val="000000" w:themeColor="text1"/>
          <w:sz w:val="21"/>
        </w:rPr>
        <w:t xml:space="preserve">lithium metal cells and </w:t>
      </w:r>
      <w:r w:rsidRPr="00D13A15">
        <w:rPr>
          <w:rFonts w:ascii="Arial" w:hAnsi="Arial" w:cs="Arial"/>
          <w:color w:val="000000" w:themeColor="text1"/>
          <w:sz w:val="21"/>
        </w:rPr>
        <w:t xml:space="preserve">batteries packed with equipment </w:t>
      </w:r>
      <w:r w:rsidRPr="00D13A15">
        <w:rPr>
          <w:rFonts w:ascii="Arial" w:hAnsi="Arial" w:cs="Arial" w:hint="eastAsia"/>
          <w:color w:val="000000" w:themeColor="text1"/>
          <w:sz w:val="21"/>
        </w:rPr>
        <w:t xml:space="preserve">(PI969) </w:t>
      </w:r>
      <w:r w:rsidRPr="00D13A15">
        <w:rPr>
          <w:rFonts w:ascii="Arial" w:hAnsi="Arial" w:cs="Arial"/>
          <w:color w:val="000000" w:themeColor="text1"/>
          <w:sz w:val="21"/>
        </w:rPr>
        <w:t>or contained in equipment</w:t>
      </w:r>
      <w:r w:rsidRPr="00D13A15">
        <w:rPr>
          <w:rFonts w:ascii="Arial" w:hAnsi="Arial" w:cs="Arial" w:hint="eastAsia"/>
          <w:color w:val="000000" w:themeColor="text1"/>
          <w:sz w:val="21"/>
        </w:rPr>
        <w:t xml:space="preserve"> (PI970)</w:t>
      </w:r>
      <w:r w:rsidRPr="00D13A15">
        <w:rPr>
          <w:rFonts w:ascii="Arial" w:hAnsi="Arial" w:cs="Arial"/>
          <w:color w:val="000000" w:themeColor="text1"/>
          <w:sz w:val="21"/>
        </w:rPr>
        <w:t>.</w:t>
      </w:r>
      <w:r w:rsidRPr="00D13A15">
        <w:rPr>
          <w:rFonts w:ascii="Arial" w:hAnsi="Arial" w:cs="Arial" w:hint="eastAsia"/>
          <w:color w:val="000000" w:themeColor="text1"/>
          <w:sz w:val="21"/>
        </w:rPr>
        <w:t xml:space="preserve"> </w:t>
      </w:r>
    </w:p>
    <w:p w14:paraId="03680A98" w14:textId="77777777" w:rsidR="00C24039" w:rsidRPr="00D13A15" w:rsidRDefault="00C24039" w:rsidP="00C24039">
      <w:pPr>
        <w:pStyle w:val="ad"/>
        <w:ind w:leftChars="202" w:left="424" w:right="-1"/>
        <w:rPr>
          <w:rFonts w:ascii="Arial" w:hAnsi="Arial" w:cs="Arial"/>
          <w:color w:val="000000" w:themeColor="text1"/>
          <w:sz w:val="21"/>
        </w:rPr>
      </w:pPr>
    </w:p>
    <w:p w14:paraId="03680A99" w14:textId="77777777" w:rsidR="00C24039" w:rsidRPr="00D13A15" w:rsidRDefault="00C24039" w:rsidP="00C24039">
      <w:pPr>
        <w:pStyle w:val="ad"/>
        <w:ind w:leftChars="135" w:left="283" w:firstLine="1"/>
        <w:rPr>
          <w:rFonts w:ascii="Arial" w:hAnsi="Arial" w:cs="Arial"/>
          <w:color w:val="000000" w:themeColor="text1"/>
          <w:sz w:val="21"/>
        </w:rPr>
      </w:pPr>
      <w:r w:rsidRPr="00D13A15">
        <w:rPr>
          <w:rFonts w:ascii="Arial" w:hAnsi="Arial" w:cs="Arial"/>
          <w:color w:val="000000" w:themeColor="text1"/>
          <w:sz w:val="21"/>
        </w:rPr>
        <w:t>&lt;Ocean Transportation&gt;</w:t>
      </w:r>
    </w:p>
    <w:p w14:paraId="03680A9A" w14:textId="77777777" w:rsidR="00C24039" w:rsidRPr="00D13A15" w:rsidRDefault="00C24039" w:rsidP="00C24039">
      <w:pPr>
        <w:pStyle w:val="ad"/>
        <w:ind w:leftChars="202" w:left="424" w:firstLine="1"/>
        <w:rPr>
          <w:rFonts w:ascii="Arial" w:hAnsi="Arial" w:cs="Arial"/>
          <w:color w:val="000000" w:themeColor="text1"/>
          <w:sz w:val="21"/>
        </w:rPr>
      </w:pPr>
      <w:r w:rsidRPr="00D13A15">
        <w:rPr>
          <w:rFonts w:ascii="Arial" w:hAnsi="Arial" w:cs="Arial"/>
          <w:color w:val="000000" w:themeColor="text1"/>
          <w:sz w:val="21"/>
        </w:rPr>
        <w:t xml:space="preserve">It is possible to transport lithium metal </w:t>
      </w:r>
      <w:r w:rsidRPr="00D13A15">
        <w:rPr>
          <w:rFonts w:ascii="Arial" w:hAnsi="Arial" w:cs="Arial" w:hint="eastAsia"/>
          <w:color w:val="000000" w:themeColor="text1"/>
          <w:sz w:val="21"/>
        </w:rPr>
        <w:t xml:space="preserve">cells and </w:t>
      </w:r>
      <w:r w:rsidRPr="00D13A15">
        <w:rPr>
          <w:rFonts w:ascii="Arial" w:hAnsi="Arial" w:cs="Arial"/>
          <w:color w:val="000000" w:themeColor="text1"/>
          <w:sz w:val="21"/>
        </w:rPr>
        <w:t>batteries</w:t>
      </w:r>
      <w:r w:rsidRPr="00D13A15">
        <w:rPr>
          <w:rFonts w:ascii="Arial" w:hAnsi="Arial" w:cs="Arial" w:hint="eastAsia"/>
          <w:color w:val="000000" w:themeColor="text1"/>
          <w:sz w:val="21"/>
        </w:rPr>
        <w:t xml:space="preserve"> as Non-Dangerous Good</w:t>
      </w:r>
      <w:r w:rsidRPr="00D13A15">
        <w:rPr>
          <w:rFonts w:ascii="Arial" w:hAnsi="Arial" w:cs="Arial"/>
          <w:color w:val="000000" w:themeColor="text1"/>
          <w:sz w:val="21"/>
        </w:rPr>
        <w:t xml:space="preserve"> by vessel if satisfied with SP188 of IMO-IMG Code</w:t>
      </w:r>
      <w:r w:rsidRPr="00D13A15">
        <w:rPr>
          <w:rFonts w:ascii="Arial" w:hAnsi="Arial" w:cs="Arial" w:hint="eastAsia"/>
          <w:color w:val="000000" w:themeColor="text1"/>
          <w:sz w:val="21"/>
        </w:rPr>
        <w:t>.</w:t>
      </w:r>
    </w:p>
    <w:p w14:paraId="03680A9B" w14:textId="77777777" w:rsidR="00C24039" w:rsidRPr="00D13A15" w:rsidRDefault="00C24039" w:rsidP="00C24039">
      <w:pPr>
        <w:pStyle w:val="ad"/>
        <w:ind w:leftChars="134" w:left="281"/>
        <w:rPr>
          <w:rFonts w:ascii="Arial" w:hAnsi="Arial" w:cs="Arial"/>
          <w:color w:val="000000" w:themeColor="text1"/>
          <w:sz w:val="21"/>
        </w:rPr>
      </w:pPr>
    </w:p>
    <w:p w14:paraId="03680A9C" w14:textId="77777777" w:rsidR="00C24039" w:rsidRPr="00D13A15" w:rsidRDefault="00C24039" w:rsidP="00C24039">
      <w:pPr>
        <w:pStyle w:val="ad"/>
        <w:ind w:leftChars="134" w:left="281"/>
        <w:rPr>
          <w:rFonts w:ascii="Arial" w:hAnsi="Arial" w:cs="Arial"/>
          <w:color w:val="000000" w:themeColor="text1"/>
          <w:sz w:val="21"/>
        </w:rPr>
      </w:pPr>
      <w:r w:rsidRPr="00D13A15">
        <w:rPr>
          <w:rFonts w:ascii="Arial" w:hAnsi="Arial" w:cs="Arial"/>
          <w:color w:val="000000" w:themeColor="text1"/>
          <w:sz w:val="21"/>
        </w:rPr>
        <w:t>Note</w:t>
      </w:r>
      <w:r w:rsidRPr="00D13A15">
        <w:rPr>
          <w:rFonts w:ascii="Arial" w:hAnsi="Arial" w:cs="Arial" w:hint="eastAsia"/>
          <w:color w:val="000000" w:themeColor="text1"/>
          <w:sz w:val="21"/>
        </w:rPr>
        <w:t>：</w:t>
      </w:r>
    </w:p>
    <w:p w14:paraId="03680A9D" w14:textId="77777777" w:rsidR="00C24039" w:rsidRPr="00D13A15" w:rsidRDefault="00C24039" w:rsidP="00C24039">
      <w:pPr>
        <w:pStyle w:val="ad"/>
        <w:ind w:leftChars="202" w:left="424"/>
        <w:rPr>
          <w:rFonts w:ascii="Arial" w:hAnsi="Arial" w:cs="Arial"/>
          <w:color w:val="000000" w:themeColor="text1"/>
          <w:sz w:val="21"/>
        </w:rPr>
      </w:pPr>
      <w:r w:rsidRPr="00D13A15">
        <w:rPr>
          <w:rFonts w:ascii="Arial" w:hAnsi="Arial" w:cs="Arial"/>
          <w:color w:val="000000" w:themeColor="text1"/>
          <w:sz w:val="21"/>
        </w:rPr>
        <w:t>Prior confirmation is required as some countries, regions and shipping companies may have their own regulations.</w:t>
      </w:r>
    </w:p>
    <w:p w14:paraId="03680A9E" w14:textId="77777777" w:rsidR="00DC12D0" w:rsidRPr="00D13A15" w:rsidRDefault="00DC12D0" w:rsidP="00C24039">
      <w:pPr>
        <w:pStyle w:val="ad"/>
        <w:ind w:leftChars="202" w:left="424"/>
        <w:rPr>
          <w:rFonts w:ascii="Arial" w:hAnsi="Arial" w:cs="Arial"/>
          <w:color w:val="000000" w:themeColor="text1"/>
          <w:sz w:val="21"/>
        </w:rPr>
      </w:pPr>
    </w:p>
    <w:p w14:paraId="03680A9F" w14:textId="77777777" w:rsidR="00DC12D0" w:rsidRPr="00D13A15" w:rsidRDefault="00DC12D0" w:rsidP="00DC12D0">
      <w:pPr>
        <w:pStyle w:val="ad"/>
        <w:ind w:leftChars="202" w:left="424"/>
        <w:rPr>
          <w:rFonts w:ascii="Arial" w:hAnsi="Arial" w:cs="Arial"/>
          <w:color w:val="000000" w:themeColor="text1"/>
          <w:sz w:val="21"/>
        </w:rPr>
      </w:pPr>
      <w:r w:rsidRPr="00D13A15">
        <w:rPr>
          <w:rFonts w:ascii="Arial" w:hAnsi="Arial" w:cs="Arial"/>
          <w:color w:val="000000" w:themeColor="text1"/>
          <w:sz w:val="21"/>
        </w:rPr>
        <w:t>It is required that the shipper is responsible for confirming the laws and regulations related to transportation.</w:t>
      </w:r>
      <w:r w:rsidRPr="00D13A15">
        <w:rPr>
          <w:color w:val="000000" w:themeColor="text1"/>
        </w:rPr>
        <w:t xml:space="preserve"> </w:t>
      </w:r>
      <w:r w:rsidRPr="00D13A15">
        <w:rPr>
          <w:rFonts w:ascii="Arial" w:hAnsi="Arial" w:cs="Arial"/>
          <w:color w:val="000000" w:themeColor="text1"/>
          <w:sz w:val="21"/>
        </w:rPr>
        <w:t xml:space="preserve">When the customer is transported as a shipper after delivery from us, it is necessary for the customer to check the latest laws and regulations by </w:t>
      </w:r>
      <w:r w:rsidRPr="00D13A15">
        <w:rPr>
          <w:rFonts w:ascii="Arial" w:hAnsi="Arial" w:cs="Arial" w:hint="eastAsia"/>
          <w:color w:val="000000" w:themeColor="text1"/>
          <w:sz w:val="21"/>
        </w:rPr>
        <w:t xml:space="preserve">yourself. </w:t>
      </w:r>
      <w:r w:rsidRPr="00D13A15">
        <w:rPr>
          <w:rFonts w:ascii="Arial" w:hAnsi="Arial" w:cs="Arial"/>
          <w:color w:val="000000" w:themeColor="text1"/>
          <w:sz w:val="21"/>
        </w:rPr>
        <w:t>In addition, if you violate the law, you will be subject to punishment, so be careful.</w:t>
      </w:r>
      <w:r w:rsidRPr="00D13A15">
        <w:rPr>
          <w:rFonts w:ascii="Arial" w:hAnsi="Arial" w:cs="Arial" w:hint="eastAsia"/>
          <w:color w:val="000000" w:themeColor="text1"/>
          <w:sz w:val="21"/>
        </w:rPr>
        <w:t xml:space="preserve"> </w:t>
      </w:r>
      <w:r w:rsidRPr="00D13A15">
        <w:rPr>
          <w:rFonts w:ascii="Arial" w:hAnsi="Arial" w:cs="Arial"/>
          <w:color w:val="000000" w:themeColor="text1"/>
          <w:sz w:val="21"/>
        </w:rPr>
        <w:t>The above information is provided as reference information regarding transportation and is not guaranteed.</w:t>
      </w:r>
    </w:p>
    <w:p w14:paraId="03680AA0" w14:textId="77777777" w:rsidR="006B343A" w:rsidRPr="00D13A15" w:rsidRDefault="006B343A">
      <w:pPr>
        <w:pStyle w:val="a8"/>
        <w:spacing w:line="240" w:lineRule="auto"/>
        <w:rPr>
          <w:color w:val="000000" w:themeColor="text1"/>
          <w:u w:val="single"/>
        </w:rPr>
      </w:pPr>
      <w:r w:rsidRPr="00D13A15">
        <w:rPr>
          <w:rFonts w:hint="eastAsia"/>
          <w:color w:val="000000" w:themeColor="text1"/>
          <w:u w:val="single"/>
        </w:rPr>
        <w:t xml:space="preserve">　　　　　　　　　　　　　　　　　　　　　　　　　　　　　　　　　　　　　　　　</w:t>
      </w:r>
    </w:p>
    <w:p w14:paraId="03680AA1" w14:textId="77777777" w:rsidR="006B343A" w:rsidRPr="00D13A15" w:rsidRDefault="006B343A">
      <w:pPr>
        <w:pStyle w:val="a8"/>
        <w:spacing w:line="240" w:lineRule="auto"/>
        <w:rPr>
          <w:rFonts w:ascii="Arial" w:hAnsi="Arial"/>
          <w:b/>
          <w:color w:val="000000" w:themeColor="text1"/>
        </w:rPr>
      </w:pPr>
      <w:r w:rsidRPr="00D13A15">
        <w:rPr>
          <w:rFonts w:ascii="Arial" w:hAnsi="Arial" w:cs="Arial"/>
          <w:b/>
          <w:color w:val="000000" w:themeColor="text1"/>
          <w:szCs w:val="24"/>
        </w:rPr>
        <w:lastRenderedPageBreak/>
        <w:t>Section 1</w:t>
      </w:r>
      <w:r w:rsidRPr="00D13A15">
        <w:rPr>
          <w:rFonts w:ascii="Arial" w:hAnsi="Arial" w:cs="Arial" w:hint="eastAsia"/>
          <w:b/>
          <w:color w:val="000000" w:themeColor="text1"/>
          <w:szCs w:val="24"/>
        </w:rPr>
        <w:t>5</w:t>
      </w:r>
      <w:r w:rsidR="00542B5E" w:rsidRPr="00D13A15">
        <w:rPr>
          <w:rFonts w:ascii="Arial" w:hAnsi="Arial" w:cs="Arial"/>
          <w:b/>
          <w:color w:val="000000" w:themeColor="text1"/>
          <w:szCs w:val="24"/>
        </w:rPr>
        <w:t xml:space="preserve"> - </w:t>
      </w:r>
      <w:r w:rsidR="00542B5E" w:rsidRPr="00D13A15">
        <w:rPr>
          <w:rFonts w:ascii="Arial" w:hAnsi="Arial" w:hint="eastAsia"/>
          <w:b/>
          <w:color w:val="000000" w:themeColor="text1"/>
        </w:rPr>
        <w:t xml:space="preserve">Regulatory </w:t>
      </w:r>
      <w:r w:rsidR="00542B5E" w:rsidRPr="00D13A15">
        <w:rPr>
          <w:rFonts w:ascii="Arial" w:hAnsi="Arial"/>
          <w:b/>
          <w:color w:val="000000" w:themeColor="text1"/>
        </w:rPr>
        <w:t>Information</w:t>
      </w:r>
    </w:p>
    <w:p w14:paraId="03680AA2" w14:textId="77777777" w:rsidR="006B5982" w:rsidRPr="00D13A15" w:rsidRDefault="00401A60" w:rsidP="006B5982">
      <w:pPr>
        <w:pStyle w:val="a8"/>
        <w:spacing w:line="240" w:lineRule="auto"/>
        <w:ind w:firstLineChars="100" w:firstLine="210"/>
        <w:rPr>
          <w:rFonts w:ascii="Arial" w:hAnsi="Arial"/>
          <w:color w:val="000000" w:themeColor="text1"/>
          <w:sz w:val="21"/>
          <w:szCs w:val="21"/>
        </w:rPr>
      </w:pPr>
      <w:r w:rsidRPr="00D13A15">
        <w:rPr>
          <w:rFonts w:ascii="Arial" w:hAnsi="Arial"/>
          <w:color w:val="000000" w:themeColor="text1"/>
          <w:sz w:val="21"/>
          <w:szCs w:val="21"/>
        </w:rPr>
        <w:t xml:space="preserve">The laws and ordinances about the </w:t>
      </w:r>
      <w:r w:rsidR="00887D3D" w:rsidRPr="00D13A15">
        <w:rPr>
          <w:rFonts w:ascii="Arial" w:hAnsi="Arial"/>
          <w:color w:val="000000" w:themeColor="text1"/>
          <w:sz w:val="21"/>
          <w:szCs w:val="21"/>
        </w:rPr>
        <w:t>cell/</w:t>
      </w:r>
      <w:r w:rsidRPr="00D13A15">
        <w:rPr>
          <w:rFonts w:ascii="Arial" w:hAnsi="Arial"/>
          <w:color w:val="000000" w:themeColor="text1"/>
          <w:sz w:val="21"/>
          <w:szCs w:val="21"/>
        </w:rPr>
        <w:t>battery shall obey the latest laws and ordinances.</w:t>
      </w:r>
      <w:r w:rsidRPr="00D13A15">
        <w:rPr>
          <w:rFonts w:ascii="Arial" w:hAnsi="Arial" w:hint="eastAsia"/>
          <w:color w:val="000000" w:themeColor="text1"/>
          <w:sz w:val="21"/>
          <w:szCs w:val="21"/>
        </w:rPr>
        <w:t xml:space="preserve"> </w:t>
      </w:r>
    </w:p>
    <w:p w14:paraId="15D27D6D" w14:textId="07268FA8" w:rsidR="008F2B2C" w:rsidRPr="0032202A" w:rsidRDefault="00DC12D0" w:rsidP="008F2B2C">
      <w:pPr>
        <w:ind w:leftChars="135" w:left="283"/>
        <w:rPr>
          <w:rFonts w:asciiTheme="majorHAnsi" w:eastAsia="ＭＳ Ｐ明朝" w:hAnsiTheme="majorHAnsi" w:cstheme="majorHAnsi"/>
        </w:rPr>
      </w:pPr>
      <w:r w:rsidRPr="00D13A15">
        <w:rPr>
          <w:rFonts w:ascii="Arial" w:hAnsi="Arial" w:hint="eastAsia"/>
          <w:color w:val="000000" w:themeColor="text1"/>
          <w:szCs w:val="21"/>
        </w:rPr>
        <w:t>・</w:t>
      </w:r>
      <w:r w:rsidRPr="00D13A15">
        <w:rPr>
          <w:rFonts w:asciiTheme="majorHAnsi" w:eastAsia="ＭＳ Ｐ明朝" w:hAnsiTheme="majorHAnsi" w:cstheme="majorHAnsi"/>
          <w:color w:val="000000" w:themeColor="text1"/>
        </w:rPr>
        <w:t xml:space="preserve">Recommendations on the Transportation of Dangerous Goods, Model Regulations </w:t>
      </w:r>
      <w:r w:rsidRPr="008C07B8">
        <w:rPr>
          <w:rFonts w:asciiTheme="majorHAnsi" w:eastAsia="ＭＳ Ｐ明朝" w:hAnsiTheme="majorHAnsi" w:cstheme="majorHAnsi"/>
          <w:color w:val="FF0000"/>
        </w:rPr>
        <w:t>2</w:t>
      </w:r>
      <w:r w:rsidR="008C07B8" w:rsidRPr="008C07B8">
        <w:rPr>
          <w:rFonts w:asciiTheme="majorHAnsi" w:eastAsia="ＭＳ Ｐ明朝" w:hAnsiTheme="majorHAnsi" w:cstheme="majorHAnsi"/>
          <w:color w:val="FF0000"/>
        </w:rPr>
        <w:t>3</w:t>
      </w:r>
      <w:r w:rsidR="005B3732" w:rsidRPr="008C07B8">
        <w:rPr>
          <w:rFonts w:asciiTheme="majorHAnsi" w:eastAsia="ＭＳ Ｐ明朝" w:hAnsiTheme="majorHAnsi" w:cstheme="majorHAnsi"/>
          <w:color w:val="FF0000"/>
        </w:rPr>
        <w:t>nd</w:t>
      </w:r>
      <w:r w:rsidR="005B3732" w:rsidRPr="0032202A">
        <w:rPr>
          <w:rFonts w:asciiTheme="majorHAnsi" w:eastAsia="ＭＳ Ｐ明朝" w:hAnsiTheme="majorHAnsi" w:cstheme="majorHAnsi"/>
        </w:rPr>
        <w:t xml:space="preserve"> revise</w:t>
      </w:r>
      <w:r w:rsidR="00566496" w:rsidRPr="0032202A">
        <w:rPr>
          <w:rFonts w:asciiTheme="majorHAnsi" w:eastAsia="ＭＳ Ｐ明朝" w:hAnsiTheme="majorHAnsi" w:cstheme="majorHAnsi"/>
        </w:rPr>
        <w:t>d</w:t>
      </w:r>
    </w:p>
    <w:p w14:paraId="70248547" w14:textId="5C71D3AD" w:rsidR="005B3732" w:rsidRPr="0032202A" w:rsidRDefault="00266C7C" w:rsidP="008F2B2C">
      <w:pPr>
        <w:ind w:leftChars="135" w:left="283" w:firstLineChars="100" w:firstLine="210"/>
        <w:rPr>
          <w:rFonts w:asciiTheme="majorHAnsi" w:eastAsia="ＭＳ Ｐ明朝" w:hAnsiTheme="majorHAnsi" w:cstheme="majorHAnsi"/>
        </w:rPr>
      </w:pPr>
      <w:r w:rsidRPr="0032202A">
        <w:rPr>
          <w:rFonts w:asciiTheme="majorHAnsi" w:eastAsia="ＭＳ Ｐ明朝" w:hAnsiTheme="majorHAnsi" w:cstheme="majorHAnsi"/>
        </w:rPr>
        <w:t>Edition (UN)</w:t>
      </w:r>
    </w:p>
    <w:p w14:paraId="03680AA4" w14:textId="77777777" w:rsidR="00DC12D0" w:rsidRPr="00D13A15" w:rsidRDefault="00DC12D0" w:rsidP="00DC12D0">
      <w:pPr>
        <w:ind w:leftChars="135" w:left="283"/>
        <w:rPr>
          <w:rFonts w:asciiTheme="majorHAnsi" w:eastAsia="ＭＳ Ｐ明朝" w:hAnsiTheme="majorHAnsi" w:cstheme="majorHAnsi"/>
          <w:color w:val="000000" w:themeColor="text1"/>
        </w:rPr>
      </w:pPr>
      <w:r w:rsidRPr="00D13A15">
        <w:rPr>
          <w:rFonts w:ascii="Arial" w:hAnsi="Arial" w:hint="eastAsia"/>
          <w:color w:val="000000" w:themeColor="text1"/>
          <w:szCs w:val="21"/>
        </w:rPr>
        <w:t>・</w:t>
      </w:r>
      <w:r w:rsidRPr="00D13A15">
        <w:rPr>
          <w:rFonts w:asciiTheme="majorHAnsi" w:eastAsia="ＭＳ Ｐ明朝" w:hAnsiTheme="majorHAnsi" w:cstheme="majorHAnsi"/>
          <w:color w:val="000000" w:themeColor="text1"/>
        </w:rPr>
        <w:t>Recommendations on the Transportation of Dangerous Goods</w:t>
      </w:r>
      <w:r w:rsidRPr="00D13A15">
        <w:rPr>
          <w:rFonts w:asciiTheme="majorHAnsi" w:eastAsia="ＭＳ Ｐ明朝" w:hAnsiTheme="majorHAnsi" w:cstheme="majorHAnsi"/>
          <w:color w:val="000000" w:themeColor="text1"/>
        </w:rPr>
        <w:t>，</w:t>
      </w:r>
      <w:r w:rsidRPr="00D13A15">
        <w:rPr>
          <w:rFonts w:asciiTheme="majorHAnsi" w:eastAsia="ＭＳ Ｐ明朝" w:hAnsiTheme="majorHAnsi" w:cstheme="majorHAnsi"/>
          <w:color w:val="000000" w:themeColor="text1"/>
        </w:rPr>
        <w:t xml:space="preserve">Manual of Tests </w:t>
      </w:r>
      <w:r w:rsidRPr="00D13A15">
        <w:rPr>
          <w:rFonts w:asciiTheme="majorHAnsi" w:eastAsia="ＭＳ Ｐ明朝" w:hAnsiTheme="majorHAnsi" w:cstheme="majorHAnsi" w:hint="eastAsia"/>
          <w:color w:val="000000" w:themeColor="text1"/>
        </w:rPr>
        <w:t>and</w:t>
      </w:r>
      <w:r w:rsidRPr="00D13A15">
        <w:rPr>
          <w:rFonts w:asciiTheme="majorHAnsi" w:eastAsia="ＭＳ Ｐ明朝" w:hAnsiTheme="majorHAnsi" w:cstheme="majorHAnsi"/>
          <w:color w:val="000000" w:themeColor="text1"/>
        </w:rPr>
        <w:t xml:space="preserve"> Criteria (UN)</w:t>
      </w:r>
    </w:p>
    <w:p w14:paraId="448D029A" w14:textId="716CE46B" w:rsidR="008C07B8" w:rsidRDefault="00DC12D0" w:rsidP="008C07B8">
      <w:pPr>
        <w:ind w:leftChars="135" w:left="283"/>
        <w:rPr>
          <w:rFonts w:asciiTheme="majorHAnsi" w:eastAsia="ＭＳ Ｐ明朝" w:hAnsiTheme="majorHAnsi" w:cstheme="majorHAnsi"/>
          <w:color w:val="000000" w:themeColor="text1"/>
        </w:rPr>
      </w:pPr>
      <w:r w:rsidRPr="00D13A15">
        <w:rPr>
          <w:rFonts w:ascii="Arial" w:hAnsi="Arial" w:hint="eastAsia"/>
          <w:color w:val="000000" w:themeColor="text1"/>
          <w:szCs w:val="21"/>
        </w:rPr>
        <w:t>・</w:t>
      </w:r>
      <w:r w:rsidRPr="00D13A15">
        <w:rPr>
          <w:rFonts w:asciiTheme="majorHAnsi" w:eastAsia="ＭＳ Ｐ明朝" w:hAnsiTheme="majorHAnsi" w:cstheme="majorHAnsi"/>
          <w:color w:val="000000" w:themeColor="text1"/>
        </w:rPr>
        <w:t>Dangerous Goods Regulations,</w:t>
      </w:r>
      <w:r w:rsidRPr="000A7340">
        <w:rPr>
          <w:rFonts w:asciiTheme="majorHAnsi" w:eastAsia="ＭＳ Ｐ明朝" w:hAnsiTheme="majorHAnsi" w:cstheme="majorHAnsi"/>
          <w:color w:val="FF0000"/>
        </w:rPr>
        <w:t xml:space="preserve"> </w:t>
      </w:r>
      <w:r w:rsidRPr="008C07B8">
        <w:rPr>
          <w:rFonts w:asciiTheme="majorHAnsi" w:eastAsia="ＭＳ Ｐ明朝" w:hAnsiTheme="majorHAnsi" w:cstheme="majorHAnsi"/>
          <w:color w:val="FF0000"/>
        </w:rPr>
        <w:t>6</w:t>
      </w:r>
      <w:r w:rsidR="00AA571C">
        <w:rPr>
          <w:rFonts w:asciiTheme="majorHAnsi" w:eastAsia="ＭＳ Ｐ明朝" w:hAnsiTheme="majorHAnsi" w:cstheme="majorHAnsi" w:hint="eastAsia"/>
          <w:color w:val="FF0000"/>
        </w:rPr>
        <w:t>6</w:t>
      </w:r>
      <w:r w:rsidR="00387687" w:rsidRPr="008C07B8">
        <w:rPr>
          <w:rFonts w:asciiTheme="majorHAnsi" w:eastAsia="ＭＳ Ｐ明朝" w:hAnsiTheme="majorHAnsi" w:cstheme="majorHAnsi"/>
          <w:color w:val="FF0000"/>
        </w:rPr>
        <w:t>th</w:t>
      </w:r>
      <w:r w:rsidRPr="00D13A15">
        <w:rPr>
          <w:rFonts w:asciiTheme="majorHAnsi" w:eastAsia="ＭＳ Ｐ明朝" w:hAnsiTheme="majorHAnsi" w:cstheme="majorHAnsi"/>
          <w:color w:val="000000" w:themeColor="text1"/>
        </w:rPr>
        <w:t xml:space="preserve"> Edition (IATA)</w:t>
      </w:r>
    </w:p>
    <w:p w14:paraId="0CA627A6" w14:textId="679DD330" w:rsidR="008C07B8" w:rsidRPr="008C07B8" w:rsidRDefault="008C07B8" w:rsidP="008C07B8">
      <w:pPr>
        <w:ind w:leftChars="135" w:left="283"/>
        <w:rPr>
          <w:rFonts w:asciiTheme="majorHAnsi" w:eastAsia="ＭＳ Ｐ明朝" w:hAnsiTheme="majorHAnsi" w:cstheme="majorHAnsi"/>
          <w:color w:val="000000" w:themeColor="text1"/>
        </w:rPr>
      </w:pPr>
      <w:r w:rsidRPr="00D13A15">
        <w:rPr>
          <w:rFonts w:ascii="Arial" w:hAnsi="Arial" w:hint="eastAsia"/>
          <w:color w:val="000000" w:themeColor="text1"/>
          <w:szCs w:val="21"/>
        </w:rPr>
        <w:t>・</w:t>
      </w:r>
      <w:r w:rsidRPr="00AA571C">
        <w:rPr>
          <w:rFonts w:asciiTheme="majorHAnsi" w:eastAsia="ＭＳ Ｐ明朝" w:hAnsiTheme="majorHAnsi" w:cstheme="majorHAnsi"/>
        </w:rPr>
        <w:t xml:space="preserve">Lithium Battery Shipping Regulations, </w:t>
      </w:r>
      <w:r w:rsidRPr="00AA571C">
        <w:rPr>
          <w:rFonts w:asciiTheme="majorHAnsi" w:eastAsia="ＭＳ Ｐ明朝" w:hAnsiTheme="majorHAnsi" w:cstheme="majorHAnsi" w:hint="eastAsia"/>
          <w:color w:val="FF0000"/>
        </w:rPr>
        <w:t>1</w:t>
      </w:r>
      <w:r w:rsidR="00AA571C" w:rsidRPr="00AA571C">
        <w:rPr>
          <w:rFonts w:asciiTheme="majorHAnsi" w:eastAsia="ＭＳ Ｐ明朝" w:hAnsiTheme="majorHAnsi" w:cstheme="majorHAnsi" w:hint="eastAsia"/>
          <w:color w:val="FF0000"/>
        </w:rPr>
        <w:t>2</w:t>
      </w:r>
      <w:r w:rsidRPr="00AA571C">
        <w:rPr>
          <w:rFonts w:asciiTheme="majorHAnsi" w:eastAsia="ＭＳ Ｐ明朝" w:hAnsiTheme="majorHAnsi" w:cstheme="majorHAnsi" w:hint="eastAsia"/>
          <w:color w:val="FF0000"/>
        </w:rPr>
        <w:t>th</w:t>
      </w:r>
      <w:r w:rsidRPr="00AA571C">
        <w:rPr>
          <w:rFonts w:asciiTheme="majorHAnsi" w:eastAsia="ＭＳ Ｐ明朝" w:hAnsiTheme="majorHAnsi" w:cstheme="majorHAnsi" w:hint="eastAsia"/>
        </w:rPr>
        <w:t xml:space="preserve"> </w:t>
      </w:r>
      <w:r w:rsidRPr="00AA571C">
        <w:rPr>
          <w:rFonts w:asciiTheme="majorHAnsi" w:eastAsia="ＭＳ Ｐ明朝" w:hAnsiTheme="majorHAnsi" w:cstheme="majorHAnsi"/>
        </w:rPr>
        <w:t>Edition</w:t>
      </w:r>
      <w:r w:rsidRPr="00AA571C">
        <w:rPr>
          <w:rFonts w:asciiTheme="majorHAnsi" w:eastAsia="ＭＳ Ｐ明朝" w:hAnsiTheme="majorHAnsi" w:cstheme="majorHAnsi" w:hint="eastAsia"/>
        </w:rPr>
        <w:t xml:space="preserve"> (</w:t>
      </w:r>
      <w:r w:rsidRPr="00AA571C">
        <w:rPr>
          <w:rFonts w:asciiTheme="majorHAnsi" w:eastAsia="ＭＳ Ｐ明朝" w:hAnsiTheme="majorHAnsi" w:cstheme="majorHAnsi"/>
        </w:rPr>
        <w:t>IATA</w:t>
      </w:r>
      <w:r w:rsidRPr="00AA571C">
        <w:rPr>
          <w:rFonts w:asciiTheme="majorHAnsi" w:eastAsia="ＭＳ Ｐ明朝" w:hAnsiTheme="majorHAnsi" w:cstheme="majorHAnsi" w:hint="eastAsia"/>
        </w:rPr>
        <w:t>)</w:t>
      </w:r>
    </w:p>
    <w:p w14:paraId="03680AA6" w14:textId="1576A7BC" w:rsidR="00DC12D0" w:rsidRPr="00D13A15" w:rsidRDefault="00DC12D0" w:rsidP="00DC12D0">
      <w:pPr>
        <w:ind w:leftChars="135" w:left="283"/>
        <w:rPr>
          <w:rFonts w:asciiTheme="majorHAnsi" w:eastAsia="ＭＳ Ｐ明朝" w:hAnsiTheme="majorHAnsi" w:cstheme="majorHAnsi"/>
          <w:color w:val="000000" w:themeColor="text1"/>
        </w:rPr>
      </w:pPr>
      <w:r w:rsidRPr="00D13A15">
        <w:rPr>
          <w:rFonts w:ascii="Arial" w:hAnsi="Arial" w:hint="eastAsia"/>
          <w:color w:val="000000" w:themeColor="text1"/>
          <w:szCs w:val="21"/>
        </w:rPr>
        <w:t>・</w:t>
      </w:r>
      <w:r w:rsidRPr="00D13A15">
        <w:rPr>
          <w:rFonts w:asciiTheme="majorHAnsi" w:eastAsia="ＭＳ Ｐ明朝" w:hAnsiTheme="majorHAnsi" w:cstheme="majorHAnsi"/>
          <w:color w:val="000000" w:themeColor="text1"/>
        </w:rPr>
        <w:t>Technical Instructions for the Safety Transport of Dangerous Goods by Air,</w:t>
      </w:r>
      <w:r w:rsidRPr="008C07B8">
        <w:rPr>
          <w:rFonts w:asciiTheme="majorHAnsi" w:eastAsia="ＭＳ Ｐ明朝" w:hAnsiTheme="majorHAnsi" w:cstheme="majorHAnsi"/>
          <w:color w:val="FF0000"/>
        </w:rPr>
        <w:t xml:space="preserve"> 202</w:t>
      </w:r>
      <w:r w:rsidR="00AA571C">
        <w:rPr>
          <w:rFonts w:asciiTheme="majorHAnsi" w:eastAsia="ＭＳ Ｐ明朝" w:hAnsiTheme="majorHAnsi" w:cstheme="majorHAnsi" w:hint="eastAsia"/>
          <w:color w:val="FF0000"/>
        </w:rPr>
        <w:t>5</w:t>
      </w:r>
      <w:r w:rsidRPr="008C07B8">
        <w:rPr>
          <w:rFonts w:asciiTheme="majorHAnsi" w:eastAsia="ＭＳ Ｐ明朝" w:hAnsiTheme="majorHAnsi" w:cstheme="majorHAnsi"/>
          <w:color w:val="FF0000"/>
        </w:rPr>
        <w:t>-202</w:t>
      </w:r>
      <w:r w:rsidR="00AA571C">
        <w:rPr>
          <w:rFonts w:asciiTheme="majorHAnsi" w:eastAsia="ＭＳ Ｐ明朝" w:hAnsiTheme="majorHAnsi" w:cstheme="majorHAnsi" w:hint="eastAsia"/>
          <w:color w:val="FF0000"/>
        </w:rPr>
        <w:t>6</w:t>
      </w:r>
      <w:r w:rsidRPr="00D13A15">
        <w:rPr>
          <w:rFonts w:asciiTheme="majorHAnsi" w:eastAsia="ＭＳ Ｐ明朝" w:hAnsiTheme="majorHAnsi" w:cstheme="majorHAnsi"/>
          <w:color w:val="000000" w:themeColor="text1"/>
        </w:rPr>
        <w:t xml:space="preserve"> Edition (ICAO)</w:t>
      </w:r>
    </w:p>
    <w:p w14:paraId="03680AA7" w14:textId="0B9F3F76" w:rsidR="00DC12D0" w:rsidRPr="00D13A15" w:rsidRDefault="00DC12D0" w:rsidP="00DC12D0">
      <w:pPr>
        <w:ind w:leftChars="135" w:left="283"/>
        <w:rPr>
          <w:rFonts w:asciiTheme="majorHAnsi" w:eastAsia="ＭＳ Ｐ明朝" w:hAnsiTheme="majorHAnsi" w:cstheme="majorHAnsi"/>
          <w:color w:val="000000" w:themeColor="text1"/>
        </w:rPr>
      </w:pPr>
      <w:r w:rsidRPr="00D13A15">
        <w:rPr>
          <w:rFonts w:ascii="Arial" w:hAnsi="Arial" w:hint="eastAsia"/>
          <w:color w:val="000000" w:themeColor="text1"/>
          <w:szCs w:val="21"/>
        </w:rPr>
        <w:t>・</w:t>
      </w:r>
      <w:r w:rsidRPr="00D13A15">
        <w:rPr>
          <w:rFonts w:asciiTheme="majorHAnsi" w:eastAsia="ＭＳ Ｐ明朝" w:hAnsiTheme="majorHAnsi" w:cstheme="majorHAnsi"/>
          <w:color w:val="000000" w:themeColor="text1"/>
        </w:rPr>
        <w:t xml:space="preserve">International Maritime Dangerous Goods (IMDG) Code, </w:t>
      </w:r>
      <w:r w:rsidRPr="008C07B8">
        <w:rPr>
          <w:rFonts w:asciiTheme="majorHAnsi" w:eastAsia="ＭＳ Ｐ明朝" w:hAnsiTheme="majorHAnsi" w:cstheme="majorHAnsi"/>
          <w:color w:val="FF0000"/>
        </w:rPr>
        <w:t>20</w:t>
      </w:r>
      <w:r w:rsidR="00AC7D83" w:rsidRPr="008C07B8">
        <w:rPr>
          <w:rFonts w:asciiTheme="majorHAnsi" w:eastAsia="ＭＳ Ｐ明朝" w:hAnsiTheme="majorHAnsi" w:cstheme="majorHAnsi" w:hint="eastAsia"/>
          <w:color w:val="FF0000"/>
        </w:rPr>
        <w:t>2</w:t>
      </w:r>
      <w:r w:rsidR="00AA571C">
        <w:rPr>
          <w:rFonts w:asciiTheme="majorHAnsi" w:eastAsia="ＭＳ Ｐ明朝" w:hAnsiTheme="majorHAnsi" w:cstheme="majorHAnsi" w:hint="eastAsia"/>
          <w:color w:val="FF0000"/>
        </w:rPr>
        <w:t>4</w:t>
      </w:r>
      <w:bookmarkStart w:id="1" w:name="_GoBack"/>
      <w:bookmarkEnd w:id="1"/>
      <w:r w:rsidRPr="00D13A15">
        <w:rPr>
          <w:rFonts w:asciiTheme="majorHAnsi" w:eastAsia="ＭＳ Ｐ明朝" w:hAnsiTheme="majorHAnsi" w:cstheme="majorHAnsi"/>
          <w:color w:val="000000" w:themeColor="text1"/>
        </w:rPr>
        <w:t xml:space="preserve"> Edition (IMO)</w:t>
      </w:r>
    </w:p>
    <w:p w14:paraId="03680AA8" w14:textId="77777777" w:rsidR="00DC12D0" w:rsidRDefault="006B5982" w:rsidP="00DC12D0">
      <w:pPr>
        <w:pStyle w:val="a8"/>
        <w:spacing w:line="240" w:lineRule="auto"/>
        <w:ind w:leftChars="135" w:left="283"/>
        <w:rPr>
          <w:rFonts w:ascii="Arial" w:hAnsi="Arial"/>
          <w:color w:val="000000" w:themeColor="text1"/>
          <w:sz w:val="21"/>
          <w:szCs w:val="21"/>
        </w:rPr>
      </w:pPr>
      <w:r w:rsidRPr="00D13A15">
        <w:rPr>
          <w:rFonts w:ascii="Arial" w:hAnsi="Arial" w:hint="eastAsia"/>
          <w:color w:val="000000" w:themeColor="text1"/>
          <w:sz w:val="21"/>
          <w:szCs w:val="21"/>
        </w:rPr>
        <w:t>・</w:t>
      </w:r>
      <w:r w:rsidRPr="00D13A15">
        <w:rPr>
          <w:rFonts w:ascii="Arial" w:hAnsi="Arial" w:hint="eastAsia"/>
          <w:color w:val="000000" w:themeColor="text1"/>
          <w:sz w:val="21"/>
          <w:szCs w:val="21"/>
        </w:rPr>
        <w:t>EU Battery Directive</w:t>
      </w:r>
      <w:r w:rsidRPr="00D13A15">
        <w:rPr>
          <w:rFonts w:ascii="Arial" w:hAnsi="Arial"/>
          <w:color w:val="000000" w:themeColor="text1"/>
          <w:sz w:val="21"/>
          <w:szCs w:val="21"/>
        </w:rPr>
        <w:t xml:space="preserve"> </w:t>
      </w:r>
      <w:r w:rsidRPr="00D13A15">
        <w:rPr>
          <w:rFonts w:ascii="Arial" w:hAnsi="Arial" w:hint="eastAsia"/>
          <w:color w:val="000000" w:themeColor="text1"/>
          <w:sz w:val="21"/>
          <w:szCs w:val="21"/>
        </w:rPr>
        <w:t>(</w:t>
      </w:r>
      <w:r w:rsidRPr="00D13A15">
        <w:rPr>
          <w:rFonts w:ascii="Arial" w:hAnsi="Arial"/>
          <w:color w:val="000000" w:themeColor="text1"/>
          <w:sz w:val="21"/>
          <w:szCs w:val="21"/>
        </w:rPr>
        <w:t>2006/66/EC, 2013/56/EU</w:t>
      </w:r>
      <w:r w:rsidRPr="00D13A15">
        <w:rPr>
          <w:rFonts w:ascii="Arial" w:hAnsi="Arial" w:hint="eastAsia"/>
          <w:color w:val="000000" w:themeColor="text1"/>
          <w:sz w:val="21"/>
          <w:szCs w:val="21"/>
        </w:rPr>
        <w:t>)</w:t>
      </w:r>
      <w:r w:rsidR="00F35945" w:rsidRPr="00D13A15">
        <w:rPr>
          <w:rFonts w:ascii="Arial" w:hAnsi="Arial"/>
          <w:color w:val="000000" w:themeColor="text1"/>
          <w:sz w:val="21"/>
          <w:szCs w:val="21"/>
        </w:rPr>
        <w:t xml:space="preserve"> (Europe)</w:t>
      </w:r>
    </w:p>
    <w:p w14:paraId="2D5304E5" w14:textId="2B0B6BAC" w:rsidR="008C07B8" w:rsidRPr="00AA571C" w:rsidRDefault="008C07B8" w:rsidP="00DC12D0">
      <w:pPr>
        <w:pStyle w:val="a8"/>
        <w:spacing w:line="240" w:lineRule="auto"/>
        <w:ind w:leftChars="135" w:left="283"/>
        <w:rPr>
          <w:rFonts w:ascii="Arial" w:hAnsi="Arial"/>
          <w:sz w:val="21"/>
          <w:szCs w:val="21"/>
        </w:rPr>
      </w:pPr>
      <w:r w:rsidRPr="00AA571C">
        <w:rPr>
          <w:rFonts w:ascii="Arial" w:hAnsi="Arial" w:hint="eastAsia"/>
          <w:sz w:val="21"/>
          <w:szCs w:val="21"/>
        </w:rPr>
        <w:t>・</w:t>
      </w:r>
      <w:r w:rsidRPr="00AA571C">
        <w:rPr>
          <w:rFonts w:ascii="Arial" w:hAnsi="Arial" w:hint="eastAsia"/>
          <w:sz w:val="21"/>
          <w:szCs w:val="21"/>
        </w:rPr>
        <w:t>EU Battery Regulation</w:t>
      </w:r>
      <w:r w:rsidRPr="00AA571C">
        <w:rPr>
          <w:rFonts w:ascii="Arial" w:hAnsi="Arial"/>
          <w:sz w:val="21"/>
          <w:szCs w:val="21"/>
        </w:rPr>
        <w:t xml:space="preserve"> </w:t>
      </w:r>
      <w:r w:rsidRPr="00AA571C">
        <w:rPr>
          <w:rFonts w:ascii="Arial" w:hAnsi="Arial" w:hint="eastAsia"/>
          <w:sz w:val="21"/>
          <w:szCs w:val="21"/>
        </w:rPr>
        <w:t>(</w:t>
      </w:r>
      <w:r w:rsidRPr="00AA571C">
        <w:rPr>
          <w:rFonts w:ascii="Arial" w:hAnsi="Arial"/>
          <w:sz w:val="21"/>
          <w:szCs w:val="21"/>
        </w:rPr>
        <w:t>20</w:t>
      </w:r>
      <w:r w:rsidRPr="00AA571C">
        <w:rPr>
          <w:rFonts w:ascii="Arial" w:hAnsi="Arial" w:hint="eastAsia"/>
          <w:sz w:val="21"/>
          <w:szCs w:val="21"/>
        </w:rPr>
        <w:t>23</w:t>
      </w:r>
      <w:r w:rsidRPr="00AA571C">
        <w:rPr>
          <w:rFonts w:ascii="Arial" w:hAnsi="Arial"/>
          <w:sz w:val="21"/>
          <w:szCs w:val="21"/>
        </w:rPr>
        <w:t>/</w:t>
      </w:r>
      <w:r w:rsidRPr="00AA571C">
        <w:rPr>
          <w:rFonts w:ascii="Arial" w:hAnsi="Arial" w:hint="eastAsia"/>
          <w:sz w:val="21"/>
          <w:szCs w:val="21"/>
        </w:rPr>
        <w:t>1542)</w:t>
      </w:r>
      <w:r w:rsidRPr="00AA571C">
        <w:rPr>
          <w:rFonts w:ascii="Arial" w:hAnsi="Arial"/>
          <w:sz w:val="21"/>
          <w:szCs w:val="21"/>
        </w:rPr>
        <w:t xml:space="preserve"> (Europe)</w:t>
      </w:r>
    </w:p>
    <w:p w14:paraId="03680AA9" w14:textId="77777777" w:rsidR="00DC12D0" w:rsidRPr="00D13A15" w:rsidRDefault="00F35945" w:rsidP="00DC12D0">
      <w:pPr>
        <w:pStyle w:val="a8"/>
        <w:spacing w:line="240" w:lineRule="auto"/>
        <w:ind w:leftChars="135" w:left="283"/>
        <w:rPr>
          <w:rFonts w:ascii="Arial" w:hAnsi="Arial"/>
          <w:color w:val="000000" w:themeColor="text1"/>
          <w:sz w:val="21"/>
          <w:szCs w:val="21"/>
        </w:rPr>
      </w:pPr>
      <w:r w:rsidRPr="00D13A15">
        <w:rPr>
          <w:rFonts w:ascii="Arial" w:hAnsi="Arial" w:hint="eastAsia"/>
          <w:color w:val="000000" w:themeColor="text1"/>
          <w:sz w:val="21"/>
          <w:szCs w:val="21"/>
        </w:rPr>
        <w:t>・</w:t>
      </w:r>
      <w:r w:rsidRPr="00D13A15">
        <w:rPr>
          <w:rFonts w:ascii="Arial" w:hAnsi="Arial" w:hint="eastAsia"/>
          <w:color w:val="000000" w:themeColor="text1"/>
          <w:sz w:val="21"/>
          <w:szCs w:val="21"/>
        </w:rPr>
        <w:t xml:space="preserve">Regulation (EC)No.1907/2006 on the Registration, Evaluation, Authorization and Restriction of </w:t>
      </w:r>
    </w:p>
    <w:p w14:paraId="03680AAA" w14:textId="77777777" w:rsidR="007E5535" w:rsidRPr="00D13A15" w:rsidRDefault="00F35945" w:rsidP="007E5535">
      <w:pPr>
        <w:pStyle w:val="a8"/>
        <w:spacing w:line="240" w:lineRule="auto"/>
        <w:ind w:leftChars="135" w:left="283" w:firstLineChars="100" w:firstLine="210"/>
        <w:rPr>
          <w:rFonts w:ascii="Arial" w:hAnsi="Arial"/>
          <w:color w:val="000000" w:themeColor="text1"/>
          <w:sz w:val="21"/>
          <w:szCs w:val="21"/>
        </w:rPr>
      </w:pPr>
      <w:r w:rsidRPr="00D13A15">
        <w:rPr>
          <w:rFonts w:ascii="Arial" w:hAnsi="Arial" w:hint="eastAsia"/>
          <w:color w:val="000000" w:themeColor="text1"/>
          <w:sz w:val="21"/>
          <w:szCs w:val="21"/>
        </w:rPr>
        <w:t>Chemicals (</w:t>
      </w:r>
      <w:r w:rsidRPr="00D13A15">
        <w:rPr>
          <w:rFonts w:ascii="Arial" w:hAnsi="Arial"/>
          <w:color w:val="000000" w:themeColor="text1"/>
          <w:sz w:val="21"/>
          <w:szCs w:val="21"/>
        </w:rPr>
        <w:t>REACH</w:t>
      </w:r>
      <w:r w:rsidRPr="00D13A15">
        <w:rPr>
          <w:rFonts w:ascii="Arial" w:hAnsi="Arial" w:hint="eastAsia"/>
          <w:color w:val="000000" w:themeColor="text1"/>
          <w:sz w:val="21"/>
          <w:szCs w:val="21"/>
        </w:rPr>
        <w:t>)</w:t>
      </w:r>
      <w:r w:rsidRPr="00D13A15">
        <w:rPr>
          <w:rFonts w:ascii="Arial" w:hAnsi="Arial"/>
          <w:color w:val="000000" w:themeColor="text1"/>
          <w:sz w:val="21"/>
          <w:szCs w:val="21"/>
        </w:rPr>
        <w:t xml:space="preserve"> (Europe)</w:t>
      </w:r>
    </w:p>
    <w:p w14:paraId="03680AAB" w14:textId="77777777" w:rsidR="007E5535" w:rsidRPr="00D13A15" w:rsidRDefault="007E5535" w:rsidP="007E5535">
      <w:pPr>
        <w:pStyle w:val="a8"/>
        <w:spacing w:line="240" w:lineRule="auto"/>
        <w:ind w:leftChars="135" w:left="283"/>
        <w:rPr>
          <w:rFonts w:ascii="Arial" w:hAnsi="Arial"/>
          <w:color w:val="000000" w:themeColor="text1"/>
          <w:sz w:val="21"/>
          <w:szCs w:val="21"/>
        </w:rPr>
      </w:pPr>
      <w:r w:rsidRPr="00D13A15">
        <w:rPr>
          <w:rFonts w:ascii="Arial" w:hAnsi="Arial" w:hint="eastAsia"/>
          <w:color w:val="000000" w:themeColor="text1"/>
          <w:sz w:val="21"/>
          <w:szCs w:val="21"/>
        </w:rPr>
        <w:t>・</w:t>
      </w:r>
      <w:r w:rsidRPr="00D13A15">
        <w:rPr>
          <w:rFonts w:ascii="Arial" w:hAnsi="Arial"/>
          <w:color w:val="000000" w:themeColor="text1"/>
          <w:sz w:val="21"/>
          <w:szCs w:val="21"/>
        </w:rPr>
        <w:t xml:space="preserve">Ship Safety Law, </w:t>
      </w:r>
      <w:r w:rsidRPr="00D13A15">
        <w:rPr>
          <w:rFonts w:ascii="Arial" w:hAnsi="Arial" w:cs="Arial"/>
          <w:color w:val="000000" w:themeColor="text1"/>
          <w:sz w:val="21"/>
          <w:szCs w:val="21"/>
          <w:shd w:val="clear" w:color="auto" w:fill="FFFFFF"/>
        </w:rPr>
        <w:t>Regulations for the Carriage and Storage of Dangerous Goods in Ship</w:t>
      </w:r>
      <w:r w:rsidRPr="00D13A15">
        <w:rPr>
          <w:rFonts w:ascii="Arial" w:hAnsi="Arial"/>
          <w:color w:val="000000" w:themeColor="text1"/>
          <w:sz w:val="21"/>
          <w:szCs w:val="21"/>
        </w:rPr>
        <w:t xml:space="preserve"> (Japan)</w:t>
      </w:r>
    </w:p>
    <w:p w14:paraId="03680AAC" w14:textId="77777777" w:rsidR="007E5535" w:rsidRPr="00D13A15" w:rsidRDefault="007E5535" w:rsidP="007E5535">
      <w:pPr>
        <w:pStyle w:val="a8"/>
        <w:spacing w:line="240" w:lineRule="auto"/>
        <w:ind w:leftChars="135" w:left="283"/>
        <w:rPr>
          <w:rFonts w:ascii="Arial" w:hAnsi="Arial"/>
          <w:color w:val="000000" w:themeColor="text1"/>
          <w:sz w:val="21"/>
          <w:szCs w:val="21"/>
        </w:rPr>
      </w:pPr>
      <w:r w:rsidRPr="00D13A15">
        <w:rPr>
          <w:rFonts w:ascii="Arial" w:hAnsi="Arial" w:hint="eastAsia"/>
          <w:color w:val="000000" w:themeColor="text1"/>
          <w:sz w:val="21"/>
          <w:szCs w:val="21"/>
        </w:rPr>
        <w:t>・</w:t>
      </w:r>
      <w:r w:rsidRPr="00D13A15">
        <w:rPr>
          <w:rFonts w:ascii="Arial" w:hAnsi="Arial" w:hint="eastAsia"/>
          <w:color w:val="000000" w:themeColor="text1"/>
          <w:sz w:val="21"/>
          <w:szCs w:val="21"/>
        </w:rPr>
        <w:t>Best management practices for Perchlorate Materials (</w:t>
      </w:r>
      <w:r w:rsidRPr="00D13A15">
        <w:rPr>
          <w:rFonts w:ascii="Arial" w:hAnsi="Arial"/>
          <w:color w:val="000000" w:themeColor="text1"/>
          <w:sz w:val="21"/>
          <w:szCs w:val="21"/>
        </w:rPr>
        <w:t>State of California Regulations</w:t>
      </w:r>
      <w:r w:rsidRPr="00D13A15">
        <w:rPr>
          <w:rFonts w:ascii="Arial" w:hAnsi="Arial" w:hint="eastAsia"/>
          <w:color w:val="000000" w:themeColor="text1"/>
          <w:sz w:val="21"/>
          <w:szCs w:val="21"/>
        </w:rPr>
        <w:t>)</w:t>
      </w:r>
    </w:p>
    <w:p w14:paraId="03680AAD" w14:textId="77777777" w:rsidR="006B5982" w:rsidRPr="00D13A15" w:rsidRDefault="00F35945" w:rsidP="00DC12D0">
      <w:pPr>
        <w:pStyle w:val="a8"/>
        <w:spacing w:line="240" w:lineRule="auto"/>
        <w:ind w:leftChars="135" w:left="283"/>
        <w:rPr>
          <w:rFonts w:ascii="Arial" w:hAnsi="Arial"/>
          <w:color w:val="000000" w:themeColor="text1"/>
          <w:sz w:val="21"/>
          <w:szCs w:val="21"/>
        </w:rPr>
      </w:pPr>
      <w:r w:rsidRPr="00D13A15">
        <w:rPr>
          <w:rFonts w:ascii="Arial" w:hAnsi="Arial" w:hint="eastAsia"/>
          <w:color w:val="000000" w:themeColor="text1"/>
          <w:sz w:val="21"/>
          <w:szCs w:val="21"/>
        </w:rPr>
        <w:t>・</w:t>
      </w:r>
      <w:r w:rsidRPr="00D13A15">
        <w:rPr>
          <w:rFonts w:ascii="Arial" w:hAnsi="Arial" w:hint="eastAsia"/>
          <w:color w:val="000000" w:themeColor="text1"/>
          <w:sz w:val="21"/>
          <w:szCs w:val="21"/>
        </w:rPr>
        <w:t xml:space="preserve">Act on Preventing Environmental Pollution of Mercury </w:t>
      </w:r>
      <w:r w:rsidR="000E5948" w:rsidRPr="00D13A15">
        <w:rPr>
          <w:rFonts w:ascii="Arial" w:hAnsi="Arial"/>
          <w:color w:val="000000" w:themeColor="text1"/>
          <w:sz w:val="21"/>
          <w:szCs w:val="21"/>
        </w:rPr>
        <w:t>(</w:t>
      </w:r>
      <w:r w:rsidR="000E5948" w:rsidRPr="00D13A15">
        <w:rPr>
          <w:rFonts w:ascii="Arial" w:hAnsi="Arial" w:hint="eastAsia"/>
          <w:color w:val="000000" w:themeColor="text1"/>
          <w:sz w:val="21"/>
          <w:szCs w:val="21"/>
        </w:rPr>
        <w:t>Japan</w:t>
      </w:r>
      <w:r w:rsidRPr="00D13A15">
        <w:rPr>
          <w:rFonts w:ascii="Arial" w:hAnsi="Arial"/>
          <w:color w:val="000000" w:themeColor="text1"/>
          <w:sz w:val="21"/>
          <w:szCs w:val="21"/>
        </w:rPr>
        <w:t>)</w:t>
      </w:r>
    </w:p>
    <w:p w14:paraId="03680AAE" w14:textId="77777777" w:rsidR="005D1442" w:rsidRPr="00D13A15" w:rsidRDefault="005D1442" w:rsidP="00DC12D0">
      <w:pPr>
        <w:pStyle w:val="a8"/>
        <w:spacing w:line="240" w:lineRule="auto"/>
        <w:ind w:leftChars="135" w:left="283"/>
        <w:rPr>
          <w:rFonts w:ascii="Arial" w:hAnsi="Arial"/>
          <w:color w:val="000000" w:themeColor="text1"/>
          <w:sz w:val="21"/>
          <w:szCs w:val="21"/>
        </w:rPr>
      </w:pPr>
    </w:p>
    <w:p w14:paraId="03680AAF" w14:textId="77777777" w:rsidR="005D1442" w:rsidRPr="00D13A15" w:rsidRDefault="005D1442" w:rsidP="00DC12D0">
      <w:pPr>
        <w:pStyle w:val="a8"/>
        <w:spacing w:line="240" w:lineRule="auto"/>
        <w:ind w:leftChars="135" w:left="283"/>
        <w:rPr>
          <w:rFonts w:ascii="Arial" w:hAnsi="Arial"/>
          <w:color w:val="000000" w:themeColor="text1"/>
          <w:sz w:val="21"/>
          <w:szCs w:val="21"/>
        </w:rPr>
      </w:pPr>
      <w:r w:rsidRPr="00D13A15">
        <w:rPr>
          <w:rFonts w:ascii="Arial" w:hAnsi="Arial"/>
          <w:color w:val="000000" w:themeColor="text1"/>
          <w:sz w:val="21"/>
          <w:szCs w:val="21"/>
        </w:rPr>
        <w:t>Regulations on the handling of perchlorate (California law)</w:t>
      </w:r>
    </w:p>
    <w:p w14:paraId="03680AB0" w14:textId="77777777" w:rsidR="005D1442" w:rsidRPr="00D13A15" w:rsidRDefault="00C627A2" w:rsidP="001A3925">
      <w:pPr>
        <w:pStyle w:val="a8"/>
        <w:spacing w:line="240" w:lineRule="auto"/>
        <w:ind w:leftChars="270" w:left="567"/>
        <w:rPr>
          <w:rFonts w:ascii="Arial" w:hAnsi="Arial"/>
          <w:color w:val="000000" w:themeColor="text1"/>
          <w:sz w:val="21"/>
          <w:szCs w:val="21"/>
        </w:rPr>
      </w:pPr>
      <w:r w:rsidRPr="00D13A15">
        <w:rPr>
          <w:rFonts w:ascii="Arial" w:hAnsi="Arial"/>
          <w:color w:val="000000" w:themeColor="text1"/>
          <w:sz w:val="21"/>
          <w:szCs w:val="21"/>
        </w:rPr>
        <w:t xml:space="preserve">In California only, </w:t>
      </w:r>
      <w:r w:rsidR="001A3925" w:rsidRPr="00D13A15">
        <w:rPr>
          <w:rFonts w:ascii="Arial" w:hAnsi="Arial"/>
          <w:color w:val="000000" w:themeColor="text1"/>
          <w:sz w:val="21"/>
          <w:szCs w:val="21"/>
        </w:rPr>
        <w:t xml:space="preserve">the following notation is required for </w:t>
      </w:r>
      <w:r w:rsidR="007109A7" w:rsidRPr="00D13A15">
        <w:rPr>
          <w:rFonts w:ascii="Arial" w:hAnsi="Arial"/>
          <w:color w:val="000000" w:themeColor="text1"/>
          <w:sz w:val="21"/>
          <w:szCs w:val="21"/>
        </w:rPr>
        <w:t xml:space="preserve">The </w:t>
      </w:r>
      <w:r w:rsidR="001A3925" w:rsidRPr="00D13A15">
        <w:rPr>
          <w:rFonts w:ascii="Arial" w:hAnsi="Arial" w:cs="Arial"/>
          <w:color w:val="000000" w:themeColor="text1"/>
          <w:sz w:val="21"/>
          <w:szCs w:val="21"/>
        </w:rPr>
        <w:t>Coin-type Manganese Dioxide Lithium Batteries</w:t>
      </w:r>
      <w:r w:rsidR="001A3925" w:rsidRPr="00D13A15">
        <w:rPr>
          <w:rFonts w:ascii="Arial" w:hAnsi="Arial"/>
          <w:color w:val="000000" w:themeColor="text1"/>
          <w:sz w:val="21"/>
          <w:szCs w:val="21"/>
        </w:rPr>
        <w:t xml:space="preserve"> and equipment packaging, and the instruction manual that includes the </w:t>
      </w:r>
      <w:r w:rsidR="001A3925" w:rsidRPr="00D13A15">
        <w:rPr>
          <w:rFonts w:ascii="Arial" w:hAnsi="Arial" w:cs="Arial"/>
          <w:color w:val="000000" w:themeColor="text1"/>
          <w:sz w:val="21"/>
          <w:szCs w:val="21"/>
        </w:rPr>
        <w:t>Coin-type Manganese Dioxide Lithium Batteries</w:t>
      </w:r>
      <w:r w:rsidR="001A3925" w:rsidRPr="00D13A15">
        <w:rPr>
          <w:rFonts w:ascii="Arial" w:hAnsi="Arial"/>
          <w:color w:val="000000" w:themeColor="text1"/>
          <w:sz w:val="21"/>
          <w:szCs w:val="21"/>
        </w:rPr>
        <w:t>.</w:t>
      </w:r>
    </w:p>
    <w:p w14:paraId="03680AB1" w14:textId="77777777" w:rsidR="007109A7" w:rsidRPr="00D13A15" w:rsidRDefault="007109A7" w:rsidP="007109A7">
      <w:pPr>
        <w:ind w:leftChars="405" w:left="850"/>
        <w:jc w:val="left"/>
        <w:rPr>
          <w:rFonts w:asciiTheme="majorHAnsi" w:eastAsia="ＭＳ Ｐ明朝" w:hAnsiTheme="majorHAnsi" w:cstheme="majorHAnsi"/>
          <w:color w:val="000000" w:themeColor="text1"/>
        </w:rPr>
      </w:pPr>
      <w:r w:rsidRPr="00D13A15">
        <w:rPr>
          <w:rFonts w:asciiTheme="majorHAnsi" w:eastAsia="ＭＳ Ｐ明朝" w:hAnsiTheme="majorHAnsi" w:cstheme="majorHAnsi"/>
          <w:color w:val="000000" w:themeColor="text1"/>
        </w:rPr>
        <w:t>CR Coin Lithium Battery contains Perchlorate Material –special handling may apply.</w:t>
      </w:r>
    </w:p>
    <w:p w14:paraId="03680AB2" w14:textId="77777777" w:rsidR="007109A7" w:rsidRPr="00D13A15" w:rsidRDefault="007109A7" w:rsidP="007109A7">
      <w:pPr>
        <w:ind w:leftChars="405" w:left="850"/>
        <w:jc w:val="left"/>
        <w:rPr>
          <w:rFonts w:asciiTheme="majorHAnsi" w:eastAsia="ＭＳ Ｐ明朝" w:hAnsiTheme="majorHAnsi" w:cstheme="majorHAnsi"/>
          <w:color w:val="000000" w:themeColor="text1"/>
        </w:rPr>
      </w:pPr>
      <w:r w:rsidRPr="00D13A15">
        <w:rPr>
          <w:rFonts w:asciiTheme="majorHAnsi" w:eastAsia="ＭＳ Ｐ明朝" w:hAnsiTheme="majorHAnsi" w:cstheme="majorHAnsi"/>
          <w:color w:val="000000" w:themeColor="text1"/>
        </w:rPr>
        <w:t xml:space="preserve">See </w:t>
      </w:r>
      <w:hyperlink r:id="rId7" w:history="1">
        <w:r w:rsidRPr="00D13A15">
          <w:rPr>
            <w:rStyle w:val="af"/>
            <w:rFonts w:asciiTheme="majorHAnsi" w:eastAsia="ＭＳ Ｐ明朝" w:hAnsiTheme="majorHAnsi" w:cstheme="majorHAnsi"/>
            <w:color w:val="000000" w:themeColor="text1"/>
          </w:rPr>
          <w:t>https://dtsc.ca.gov/perchlorate/</w:t>
        </w:r>
      </w:hyperlink>
    </w:p>
    <w:p w14:paraId="03680AB3" w14:textId="77777777" w:rsidR="006B5982" w:rsidRPr="00D13A15" w:rsidRDefault="006B343A" w:rsidP="009A6E6C">
      <w:pPr>
        <w:pStyle w:val="a8"/>
        <w:spacing w:line="240" w:lineRule="auto"/>
        <w:rPr>
          <w:color w:val="000000" w:themeColor="text1"/>
          <w:u w:val="single"/>
        </w:rPr>
      </w:pPr>
      <w:r w:rsidRPr="00D13A15">
        <w:rPr>
          <w:rFonts w:hint="eastAsia"/>
          <w:color w:val="000000" w:themeColor="text1"/>
          <w:u w:val="single"/>
        </w:rPr>
        <w:t xml:space="preserve">　　　　　　　　　　　　　　　　　　　　　　　　　　　　　　　　　　　　　　　　</w:t>
      </w:r>
    </w:p>
    <w:p w14:paraId="03680AB4" w14:textId="77777777" w:rsidR="006B343A" w:rsidRPr="00D13A15" w:rsidRDefault="006B343A" w:rsidP="00462A0F">
      <w:pPr>
        <w:pStyle w:val="a8"/>
        <w:spacing w:line="240" w:lineRule="auto"/>
        <w:rPr>
          <w:rFonts w:ascii="Arial" w:hAnsi="Arial"/>
          <w:b/>
          <w:color w:val="000000" w:themeColor="text1"/>
        </w:rPr>
      </w:pPr>
      <w:r w:rsidRPr="00D13A15">
        <w:rPr>
          <w:rFonts w:ascii="Arial" w:hAnsi="Arial" w:cs="Arial"/>
          <w:b/>
          <w:color w:val="000000" w:themeColor="text1"/>
          <w:szCs w:val="24"/>
        </w:rPr>
        <w:t>Section 1</w:t>
      </w:r>
      <w:r w:rsidRPr="00D13A15">
        <w:rPr>
          <w:rFonts w:ascii="Arial" w:hAnsi="Arial" w:cs="Arial" w:hint="eastAsia"/>
          <w:b/>
          <w:color w:val="000000" w:themeColor="text1"/>
          <w:szCs w:val="24"/>
        </w:rPr>
        <w:t>6</w:t>
      </w:r>
      <w:r w:rsidRPr="00D13A15">
        <w:rPr>
          <w:rFonts w:ascii="Arial" w:hAnsi="Arial" w:cs="Arial"/>
          <w:b/>
          <w:color w:val="000000" w:themeColor="text1"/>
          <w:szCs w:val="24"/>
        </w:rPr>
        <w:t xml:space="preserve"> -</w:t>
      </w:r>
      <w:r w:rsidRPr="00D13A15">
        <w:rPr>
          <w:rFonts w:ascii="Arial" w:hAnsi="Arial" w:cs="Arial" w:hint="eastAsia"/>
          <w:b/>
          <w:color w:val="000000" w:themeColor="text1"/>
          <w:szCs w:val="24"/>
        </w:rPr>
        <w:t xml:space="preserve"> </w:t>
      </w:r>
      <w:r w:rsidRPr="00D13A15">
        <w:rPr>
          <w:rFonts w:ascii="Arial" w:hAnsi="Arial" w:hint="eastAsia"/>
          <w:b/>
          <w:color w:val="000000" w:themeColor="text1"/>
        </w:rPr>
        <w:t>Other Information</w:t>
      </w:r>
    </w:p>
    <w:p w14:paraId="03680AB5" w14:textId="77777777" w:rsidR="00B34ABA" w:rsidRPr="00D13A15" w:rsidRDefault="006B343A" w:rsidP="00B34ABA">
      <w:pPr>
        <w:pStyle w:val="a8"/>
        <w:spacing w:line="240" w:lineRule="auto"/>
        <w:ind w:leftChars="100" w:left="210"/>
        <w:rPr>
          <w:rFonts w:ascii="Arial" w:hAnsi="Arial" w:cs="Arial"/>
          <w:color w:val="000000" w:themeColor="text1"/>
          <w:sz w:val="21"/>
          <w:szCs w:val="21"/>
        </w:rPr>
      </w:pPr>
      <w:r w:rsidRPr="00D13A15">
        <w:rPr>
          <w:rFonts w:ascii="Arial" w:hAnsi="Arial" w:cs="Arial"/>
          <w:color w:val="000000" w:themeColor="text1"/>
          <w:sz w:val="21"/>
          <w:szCs w:val="21"/>
        </w:rPr>
        <w:t>The</w:t>
      </w:r>
      <w:r w:rsidR="00C603D4" w:rsidRPr="00D13A15">
        <w:rPr>
          <w:rFonts w:ascii="Arial" w:hAnsi="Arial" w:cs="Arial"/>
          <w:color w:val="000000" w:themeColor="text1"/>
          <w:sz w:val="21"/>
          <w:szCs w:val="21"/>
        </w:rPr>
        <w:t xml:space="preserve"> </w:t>
      </w:r>
      <w:r w:rsidRPr="00D13A15">
        <w:rPr>
          <w:rFonts w:ascii="Arial" w:hAnsi="Arial" w:cs="Arial"/>
          <w:color w:val="000000" w:themeColor="text1"/>
          <w:sz w:val="21"/>
          <w:szCs w:val="21"/>
        </w:rPr>
        <w:t xml:space="preserve">cells/batteries fall in the category of “Article” defined by EPA (U.S. Environment Protection Agency), and chemical substances used in a </w:t>
      </w:r>
      <w:r w:rsidR="00125690" w:rsidRPr="00D13A15">
        <w:rPr>
          <w:rFonts w:ascii="Arial" w:hAnsi="Arial" w:cs="Arial"/>
          <w:color w:val="000000" w:themeColor="text1"/>
          <w:sz w:val="21"/>
          <w:szCs w:val="21"/>
        </w:rPr>
        <w:t>cell/</w:t>
      </w:r>
      <w:r w:rsidRPr="00D13A15">
        <w:rPr>
          <w:rFonts w:ascii="Arial" w:hAnsi="Arial" w:cs="Arial"/>
          <w:color w:val="000000" w:themeColor="text1"/>
          <w:sz w:val="21"/>
          <w:szCs w:val="21"/>
        </w:rPr>
        <w:t>battery satisfy the application exempt</w:t>
      </w:r>
      <w:r w:rsidR="00F35945" w:rsidRPr="00D13A15">
        <w:rPr>
          <w:rFonts w:ascii="Arial" w:hAnsi="Arial" w:cs="Arial"/>
          <w:color w:val="000000" w:themeColor="text1"/>
          <w:sz w:val="21"/>
          <w:szCs w:val="21"/>
        </w:rPr>
        <w:t xml:space="preserve">ion conditions </w:t>
      </w:r>
      <w:r w:rsidRPr="00D13A15">
        <w:rPr>
          <w:rFonts w:ascii="Arial" w:hAnsi="Arial" w:cs="Arial"/>
          <w:color w:val="000000" w:themeColor="text1"/>
          <w:sz w:val="21"/>
          <w:szCs w:val="21"/>
        </w:rPr>
        <w:t xml:space="preserve">as part of “Article,” so the </w:t>
      </w:r>
      <w:r w:rsidR="00FE237F" w:rsidRPr="00D13A15">
        <w:rPr>
          <w:rFonts w:ascii="Arial" w:hAnsi="Arial" w:cs="Arial"/>
          <w:color w:val="000000" w:themeColor="text1"/>
          <w:sz w:val="21"/>
          <w:szCs w:val="21"/>
        </w:rPr>
        <w:t>cells/</w:t>
      </w:r>
      <w:r w:rsidRPr="00D13A15">
        <w:rPr>
          <w:rFonts w:ascii="Arial" w:hAnsi="Arial" w:cs="Arial"/>
          <w:color w:val="000000" w:themeColor="text1"/>
          <w:sz w:val="21"/>
          <w:szCs w:val="21"/>
        </w:rPr>
        <w:t>batteries are not regulated by TSCA.</w:t>
      </w:r>
    </w:p>
    <w:p w14:paraId="03680AB6" w14:textId="77777777" w:rsidR="00B34ABA" w:rsidRPr="00D13A15" w:rsidRDefault="00B34ABA" w:rsidP="00B34ABA">
      <w:pPr>
        <w:pStyle w:val="a8"/>
        <w:spacing w:line="240" w:lineRule="auto"/>
        <w:ind w:leftChars="100" w:left="210"/>
        <w:rPr>
          <w:rFonts w:ascii="Arial" w:hAnsi="Arial" w:cs="Arial"/>
          <w:color w:val="000000" w:themeColor="text1"/>
          <w:sz w:val="21"/>
          <w:szCs w:val="21"/>
        </w:rPr>
      </w:pPr>
    </w:p>
    <w:p w14:paraId="03680AB7" w14:textId="5A64BBCE" w:rsidR="00F35945" w:rsidRPr="00D13A15" w:rsidRDefault="00F35945" w:rsidP="004478BC">
      <w:pPr>
        <w:pStyle w:val="a8"/>
        <w:spacing w:line="240" w:lineRule="auto"/>
        <w:ind w:leftChars="100" w:left="210"/>
        <w:rPr>
          <w:rFonts w:ascii="Arial" w:cs="Arial"/>
          <w:color w:val="000000" w:themeColor="text1"/>
          <w:sz w:val="21"/>
          <w:szCs w:val="21"/>
        </w:rPr>
      </w:pPr>
      <w:r w:rsidRPr="00D13A15">
        <w:rPr>
          <w:rFonts w:ascii="Arial" w:cs="Arial"/>
          <w:color w:val="000000" w:themeColor="text1"/>
          <w:sz w:val="21"/>
          <w:szCs w:val="21"/>
        </w:rPr>
        <w:t xml:space="preserve">Please take appropriate measures according to individual conditions, uses, and usages before using. In addition, the contents of this description were created based on the materials and information available to us at the time of </w:t>
      </w:r>
      <w:r w:rsidR="00194EDE" w:rsidRPr="00D13A15">
        <w:rPr>
          <w:rFonts w:ascii="Arial" w:cs="Arial"/>
          <w:color w:val="000000" w:themeColor="text1"/>
          <w:sz w:val="21"/>
          <w:szCs w:val="21"/>
        </w:rPr>
        <w:t>creation and</w:t>
      </w:r>
      <w:r w:rsidRPr="00D13A15">
        <w:rPr>
          <w:rFonts w:ascii="Arial" w:cs="Arial"/>
          <w:color w:val="000000" w:themeColor="text1"/>
          <w:sz w:val="21"/>
          <w:szCs w:val="21"/>
        </w:rPr>
        <w:t xml:space="preserve"> may be revised to new information.</w:t>
      </w:r>
    </w:p>
    <w:p w14:paraId="03680AB8" w14:textId="77777777" w:rsidR="006B343A" w:rsidRPr="00D13A15" w:rsidRDefault="006B343A" w:rsidP="006B343A">
      <w:pPr>
        <w:pStyle w:val="a8"/>
        <w:spacing w:line="240" w:lineRule="auto"/>
        <w:rPr>
          <w:color w:val="000000" w:themeColor="text1"/>
          <w:u w:val="single"/>
        </w:rPr>
      </w:pPr>
      <w:r w:rsidRPr="00D13A15">
        <w:rPr>
          <w:rFonts w:hint="eastAsia"/>
          <w:color w:val="000000" w:themeColor="text1"/>
          <w:u w:val="single"/>
        </w:rPr>
        <w:t xml:space="preserve">　　　　　　　　　　　　　　　　　　　　　　　　　　　　　　　　　　　　　　　　</w:t>
      </w:r>
    </w:p>
    <w:bookmarkEnd w:id="0"/>
    <w:p w14:paraId="03680AB9" w14:textId="77777777" w:rsidR="00A5781F" w:rsidRPr="00D13A15" w:rsidRDefault="00A5781F" w:rsidP="00BF187B">
      <w:pPr>
        <w:rPr>
          <w:color w:val="000000" w:themeColor="text1"/>
        </w:rPr>
      </w:pPr>
    </w:p>
    <w:tbl>
      <w:tblPr>
        <w:tblW w:w="0" w:type="auto"/>
        <w:tblLook w:val="01E0" w:firstRow="1" w:lastRow="1" w:firstColumn="1" w:lastColumn="1" w:noHBand="0" w:noVBand="0"/>
      </w:tblPr>
      <w:tblGrid>
        <w:gridCol w:w="2410"/>
        <w:gridCol w:w="425"/>
        <w:gridCol w:w="6803"/>
      </w:tblGrid>
      <w:tr w:rsidR="00B34ABA" w:rsidRPr="00D13A15" w14:paraId="03680AC0" w14:textId="77777777" w:rsidTr="00B34ABA">
        <w:tc>
          <w:tcPr>
            <w:tcW w:w="2410" w:type="dxa"/>
          </w:tcPr>
          <w:p w14:paraId="03680ABA" w14:textId="77777777" w:rsidR="00B34ABA" w:rsidRPr="00D13A15" w:rsidRDefault="00B34ABA" w:rsidP="00DC12D0">
            <w:pPr>
              <w:ind w:rightChars="15" w:right="31"/>
              <w:rPr>
                <w:rFonts w:ascii="Arial" w:eastAsia="ＭＳ Ｐ明朝" w:hAnsi="Arial" w:cs="Arial"/>
                <w:color w:val="000000" w:themeColor="text1"/>
              </w:rPr>
            </w:pPr>
            <w:bookmarkStart w:id="2" w:name="OLE_LINK1"/>
            <w:r w:rsidRPr="00D13A15">
              <w:rPr>
                <w:rFonts w:ascii="Arial" w:eastAsia="ＭＳ Ｐ明朝" w:hAnsi="Arial" w:cs="Arial"/>
                <w:color w:val="000000" w:themeColor="text1"/>
              </w:rPr>
              <w:t>Preparation This Sheet</w:t>
            </w:r>
          </w:p>
        </w:tc>
        <w:tc>
          <w:tcPr>
            <w:tcW w:w="425" w:type="dxa"/>
          </w:tcPr>
          <w:p w14:paraId="03680ABB" w14:textId="77777777" w:rsidR="00B34ABA" w:rsidRPr="00D13A15" w:rsidRDefault="00B34ABA" w:rsidP="00DC12D0">
            <w:pPr>
              <w:rPr>
                <w:rFonts w:ascii="Arial" w:eastAsia="ＭＳ Ｐ明朝" w:hAnsi="Arial" w:cs="Arial"/>
                <w:color w:val="000000" w:themeColor="text1"/>
              </w:rPr>
            </w:pPr>
            <w:r w:rsidRPr="00D13A15">
              <w:rPr>
                <w:rFonts w:ascii="Arial" w:eastAsia="ＭＳ Ｐ明朝" w:hAnsi="ＭＳ Ｐ明朝" w:cs="Arial"/>
                <w:color w:val="000000" w:themeColor="text1"/>
              </w:rPr>
              <w:t>：</w:t>
            </w:r>
          </w:p>
        </w:tc>
        <w:tc>
          <w:tcPr>
            <w:tcW w:w="6803" w:type="dxa"/>
          </w:tcPr>
          <w:p w14:paraId="03680ABC" w14:textId="77777777" w:rsidR="00B34ABA" w:rsidRPr="00D13A15" w:rsidRDefault="00B34ABA" w:rsidP="00DC12D0">
            <w:pPr>
              <w:ind w:rightChars="-260" w:right="-546"/>
              <w:rPr>
                <w:rFonts w:ascii="Arial" w:eastAsia="ＭＳ Ｐ明朝" w:hAnsi="Arial" w:cs="Arial"/>
                <w:color w:val="000000" w:themeColor="text1"/>
              </w:rPr>
            </w:pPr>
            <w:r w:rsidRPr="00D13A15">
              <w:rPr>
                <w:rFonts w:ascii="Arial" w:eastAsia="ＭＳ Ｐ明朝" w:hAnsi="Arial" w:cs="Arial" w:hint="eastAsia"/>
                <w:color w:val="000000" w:themeColor="text1"/>
              </w:rPr>
              <w:t>TOSHIBA LIFESTYLE PRODUCTS &amp; SERVICES CORPORATION</w:t>
            </w:r>
          </w:p>
          <w:p w14:paraId="03680ABD" w14:textId="77777777" w:rsidR="00B34ABA" w:rsidRPr="00D13A15" w:rsidRDefault="00B34ABA" w:rsidP="00DC12D0">
            <w:pPr>
              <w:rPr>
                <w:rFonts w:ascii="Arial" w:eastAsia="ＭＳ Ｐ明朝" w:hAnsi="Arial" w:cs="Arial"/>
                <w:color w:val="000000" w:themeColor="text1"/>
              </w:rPr>
            </w:pPr>
            <w:r w:rsidRPr="00D13A15">
              <w:rPr>
                <w:rFonts w:ascii="Arial" w:eastAsia="ＭＳ Ｐ明朝" w:hAnsi="Arial" w:cs="Arial" w:hint="eastAsia"/>
                <w:color w:val="000000" w:themeColor="text1"/>
              </w:rPr>
              <w:t>Engineering Group</w:t>
            </w:r>
          </w:p>
          <w:p w14:paraId="03680ABE" w14:textId="77777777" w:rsidR="00B34ABA" w:rsidRPr="00D13A15" w:rsidRDefault="00B34ABA" w:rsidP="00DC12D0">
            <w:pPr>
              <w:rPr>
                <w:rFonts w:ascii="Arial" w:eastAsia="ＭＳ Ｐ明朝" w:hAnsi="Arial" w:cs="Arial"/>
                <w:color w:val="000000" w:themeColor="text1"/>
              </w:rPr>
            </w:pPr>
            <w:r w:rsidRPr="00D13A15">
              <w:rPr>
                <w:rFonts w:ascii="Arial" w:eastAsia="ＭＳ Ｐ明朝" w:hAnsi="Arial" w:cs="Arial" w:hint="eastAsia"/>
                <w:color w:val="000000" w:themeColor="text1"/>
              </w:rPr>
              <w:t>Planning &amp; Procurement Dept.</w:t>
            </w:r>
          </w:p>
          <w:p w14:paraId="03680ABF" w14:textId="77777777" w:rsidR="00B34ABA" w:rsidRPr="00D13A15" w:rsidRDefault="00B34ABA" w:rsidP="00DC12D0">
            <w:pPr>
              <w:rPr>
                <w:rFonts w:ascii="Arial" w:eastAsia="ＭＳ Ｐ明朝" w:hAnsi="Arial" w:cs="Arial"/>
                <w:color w:val="000000" w:themeColor="text1"/>
              </w:rPr>
            </w:pPr>
            <w:r w:rsidRPr="00D13A15">
              <w:rPr>
                <w:rFonts w:ascii="Arial" w:eastAsia="ＭＳ Ｐ明朝" w:hAnsi="Arial" w:cs="Arial" w:hint="eastAsia"/>
                <w:color w:val="000000" w:themeColor="text1"/>
              </w:rPr>
              <w:t>Battery Business Div.</w:t>
            </w:r>
          </w:p>
        </w:tc>
      </w:tr>
      <w:bookmarkEnd w:id="2"/>
    </w:tbl>
    <w:p w14:paraId="03680AC1" w14:textId="77777777" w:rsidR="00B34ABA" w:rsidRPr="00D13A15" w:rsidRDefault="00B34ABA" w:rsidP="00BF187B">
      <w:pPr>
        <w:rPr>
          <w:color w:val="000000" w:themeColor="text1"/>
        </w:rPr>
      </w:pPr>
    </w:p>
    <w:sectPr w:rsidR="00B34ABA" w:rsidRPr="00D13A15" w:rsidSect="008C74B3">
      <w:headerReference w:type="default" r:id="rId8"/>
      <w:footerReference w:type="default" r:id="rId9"/>
      <w:headerReference w:type="first" r:id="rId10"/>
      <w:footerReference w:type="first" r:id="rId11"/>
      <w:pgSz w:w="11906" w:h="16838" w:code="9"/>
      <w:pgMar w:top="1985" w:right="1134" w:bottom="1701" w:left="1134" w:header="851" w:footer="992" w:gutter="0"/>
      <w:paperSrc w:first="7" w:other="7"/>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2581A" w14:textId="77777777" w:rsidR="00CC01AD" w:rsidRDefault="00CC01AD">
      <w:r>
        <w:separator/>
      </w:r>
    </w:p>
  </w:endnote>
  <w:endnote w:type="continuationSeparator" w:id="0">
    <w:p w14:paraId="227B808E" w14:textId="77777777" w:rsidR="00CC01AD" w:rsidRDefault="00CC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0ACA" w14:textId="77777777" w:rsidR="00DC12D0" w:rsidRPr="00AE1DB4" w:rsidRDefault="00DC12D0">
    <w:pPr>
      <w:pStyle w:val="a5"/>
      <w:rPr>
        <w:sz w:val="18"/>
        <w:szCs w:val="18"/>
      </w:rPr>
    </w:pPr>
  </w:p>
  <w:p w14:paraId="03680ACB" w14:textId="77777777" w:rsidR="00DC12D0" w:rsidRPr="00AE1DB4" w:rsidRDefault="00DC12D0" w:rsidP="00CA6918">
    <w:pPr>
      <w:pStyle w:val="a5"/>
      <w:jc w:val="center"/>
      <w:rPr>
        <w:sz w:val="18"/>
        <w:szCs w:val="18"/>
      </w:rPr>
    </w:pPr>
    <w:r>
      <w:rPr>
        <w:rFonts w:hint="eastAsia"/>
        <w:sz w:val="18"/>
        <w:szCs w:val="18"/>
      </w:rPr>
      <w:t>－</w:t>
    </w:r>
    <w:r>
      <w:rPr>
        <w:rStyle w:val="a9"/>
      </w:rPr>
      <w:fldChar w:fldCharType="begin"/>
    </w:r>
    <w:r>
      <w:rPr>
        <w:rStyle w:val="a9"/>
      </w:rPr>
      <w:instrText xml:space="preserve"> PAGE </w:instrText>
    </w:r>
    <w:r>
      <w:rPr>
        <w:rStyle w:val="a9"/>
      </w:rPr>
      <w:fldChar w:fldCharType="separate"/>
    </w:r>
    <w:r w:rsidR="00125A55">
      <w:rPr>
        <w:rStyle w:val="a9"/>
        <w:noProof/>
      </w:rPr>
      <w:t>4</w:t>
    </w:r>
    <w:r>
      <w:rPr>
        <w:rStyle w:val="a9"/>
      </w:rPr>
      <w:fldChar w:fldCharType="end"/>
    </w:r>
    <w:r>
      <w:rPr>
        <w:rFonts w:hint="eastAs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0ACE" w14:textId="77777777" w:rsidR="00DC12D0" w:rsidRPr="00117C0C" w:rsidRDefault="00DC12D0" w:rsidP="0058636D">
    <w:pPr>
      <w:pStyle w:val="a5"/>
      <w:tabs>
        <w:tab w:val="clear" w:pos="4252"/>
        <w:tab w:val="clear" w:pos="8504"/>
        <w:tab w:val="left" w:pos="3179"/>
      </w:tabs>
      <w:rPr>
        <w:sz w:val="18"/>
        <w:szCs w:val="18"/>
      </w:rPr>
    </w:pPr>
    <w:r>
      <w:rPr>
        <w:sz w:val="18"/>
        <w:szCs w:val="18"/>
      </w:rPr>
      <w:tab/>
    </w:r>
    <w:r>
      <w:rPr>
        <w:rFonts w:hint="eastAsia"/>
        <w:sz w:val="18"/>
        <w:szCs w:val="18"/>
      </w:rPr>
      <w:t>-</w:t>
    </w: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r>
      <w:rPr>
        <w:rStyle w:val="a9"/>
        <w:rFonts w:hint="eastAsia"/>
      </w:rPr>
      <w:t>/</w:t>
    </w:r>
    <w:r>
      <w:rPr>
        <w:rStyle w:val="a9"/>
      </w:rPr>
      <w:fldChar w:fldCharType="begin"/>
    </w:r>
    <w:r>
      <w:rPr>
        <w:rStyle w:val="a9"/>
      </w:rPr>
      <w:instrText xml:space="preserve"> NUMPAGES </w:instrText>
    </w:r>
    <w:r>
      <w:rPr>
        <w:rStyle w:val="a9"/>
      </w:rPr>
      <w:fldChar w:fldCharType="separate"/>
    </w:r>
    <w:r w:rsidR="00AC7D83">
      <w:rPr>
        <w:rStyle w:val="a9"/>
        <w:noProof/>
      </w:rPr>
      <w:t>5</w:t>
    </w:r>
    <w:r>
      <w:rPr>
        <w:rStyle w:val="a9"/>
      </w:rPr>
      <w:fldChar w:fldCharType="end"/>
    </w:r>
  </w:p>
  <w:p w14:paraId="03680ACF" w14:textId="77777777" w:rsidR="00DC12D0" w:rsidRPr="00117C0C" w:rsidRDefault="00DC12D0" w:rsidP="00117C0C">
    <w:pPr>
      <w:pStyle w:val="a5"/>
      <w:jc w:val="right"/>
      <w:rPr>
        <w:sz w:val="18"/>
        <w:szCs w:val="18"/>
      </w:rPr>
    </w:pPr>
    <w:r w:rsidRPr="00117C0C">
      <w:rPr>
        <w:rFonts w:hint="eastAsia"/>
        <w:sz w:val="18"/>
        <w:szCs w:val="18"/>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2FCD7" w14:textId="77777777" w:rsidR="00CC01AD" w:rsidRDefault="00CC01AD">
      <w:r>
        <w:rPr>
          <w:rFonts w:hint="eastAsia"/>
        </w:rPr>
        <w:separator/>
      </w:r>
    </w:p>
  </w:footnote>
  <w:footnote w:type="continuationSeparator" w:id="0">
    <w:p w14:paraId="317CCEFF" w14:textId="77777777" w:rsidR="00CC01AD" w:rsidRDefault="00CC0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0AC6" w14:textId="77777777" w:rsidR="00DC12D0" w:rsidRDefault="00DC12D0" w:rsidP="00C91E79">
    <w:pPr>
      <w:pStyle w:val="a4"/>
      <w:tabs>
        <w:tab w:val="clear" w:pos="4252"/>
        <w:tab w:val="clear" w:pos="8504"/>
        <w:tab w:val="center" w:pos="4725"/>
        <w:tab w:val="right" w:pos="9660"/>
      </w:tabs>
      <w:ind w:right="-22"/>
      <w:jc w:val="left"/>
      <w:rPr>
        <w:rFonts w:ascii="Times New Roman" w:hAnsi="Times New Roman"/>
        <w:color w:val="000000"/>
        <w:sz w:val="16"/>
        <w:szCs w:val="16"/>
      </w:rPr>
    </w:pPr>
    <w:r>
      <w:rPr>
        <w:rFonts w:ascii="Times New Roman" w:hAnsi="Times New Roman"/>
        <w:sz w:val="16"/>
      </w:rPr>
      <w:t>Coin-type Manganese Dioxide Lithium Batteries</w:t>
    </w:r>
    <w:r>
      <w:rPr>
        <w:rFonts w:ascii="Times New Roman"/>
        <w:sz w:val="16"/>
      </w:rPr>
      <w:t xml:space="preserve">　　</w:t>
    </w:r>
    <w:r>
      <w:rPr>
        <w:rFonts w:ascii="Times New Roman" w:hint="eastAsia"/>
        <w:sz w:val="16"/>
      </w:rPr>
      <w:t xml:space="preserve">　　　　　　　</w:t>
    </w:r>
    <w:r>
      <w:rPr>
        <w:rFonts w:ascii="Times New Roman" w:hint="eastAsia"/>
        <w:sz w:val="16"/>
      </w:rPr>
      <w:t xml:space="preserve">  </w:t>
    </w:r>
    <w:r>
      <w:rPr>
        <w:rFonts w:ascii="Times New Roman" w:hint="eastAsia"/>
        <w:sz w:val="16"/>
      </w:rPr>
      <w:t xml:space="preserve">　　</w:t>
    </w:r>
    <w:r>
      <w:rPr>
        <w:rFonts w:ascii="Times New Roman" w:hAnsi="Times New Roman"/>
        <w:color w:val="000000"/>
        <w:sz w:val="16"/>
        <w:szCs w:val="16"/>
      </w:rPr>
      <w:t>TOSHIBA</w:t>
    </w:r>
    <w:r>
      <w:rPr>
        <w:rFonts w:ascii="Times New Roman" w:hAnsi="Times New Roman" w:hint="eastAsia"/>
        <w:color w:val="000000"/>
        <w:sz w:val="16"/>
        <w:szCs w:val="16"/>
      </w:rPr>
      <w:t xml:space="preserve"> LIFESTYLE PRODUCTS &amp; SERVICES</w:t>
    </w:r>
    <w:r w:rsidRPr="00C91E79">
      <w:rPr>
        <w:rFonts w:ascii="Times New Roman" w:hAnsi="Times New Roman"/>
        <w:color w:val="000000"/>
        <w:sz w:val="16"/>
        <w:szCs w:val="16"/>
      </w:rPr>
      <w:t xml:space="preserve"> CORPORATION</w:t>
    </w:r>
  </w:p>
  <w:p w14:paraId="03680AC7" w14:textId="30676338" w:rsidR="00DC12D0" w:rsidRPr="0032202A" w:rsidRDefault="00DC12D0" w:rsidP="00B34ABA">
    <w:pPr>
      <w:pStyle w:val="a4"/>
      <w:tabs>
        <w:tab w:val="clear" w:pos="4252"/>
        <w:tab w:val="clear" w:pos="8504"/>
        <w:tab w:val="center" w:pos="4725"/>
        <w:tab w:val="right" w:pos="9660"/>
      </w:tabs>
      <w:ind w:right="-22"/>
      <w:jc w:val="right"/>
      <w:rPr>
        <w:rFonts w:ascii="Times New Roman" w:hAnsi="Times New Roman"/>
        <w:sz w:val="16"/>
        <w:szCs w:val="16"/>
      </w:rPr>
    </w:pPr>
    <w:r>
      <w:rPr>
        <w:rFonts w:ascii="Times New Roman" w:hAnsi="Times New Roman"/>
        <w:color w:val="000000"/>
        <w:sz w:val="16"/>
        <w:szCs w:val="16"/>
      </w:rPr>
      <w:t xml:space="preserve">Ref. </w:t>
    </w:r>
    <w:proofErr w:type="gramStart"/>
    <w:r>
      <w:rPr>
        <w:rFonts w:ascii="Times New Roman" w:hAnsi="Times New Roman"/>
        <w:color w:val="000000"/>
        <w:sz w:val="16"/>
        <w:szCs w:val="16"/>
      </w:rPr>
      <w:t>No. :</w:t>
    </w:r>
    <w:proofErr w:type="gramEnd"/>
    <w:r w:rsidRPr="0032202A">
      <w:rPr>
        <w:rFonts w:ascii="Times New Roman" w:hAnsi="Times New Roman"/>
        <w:sz w:val="16"/>
        <w:szCs w:val="16"/>
      </w:rPr>
      <w:t xml:space="preserve"> </w:t>
    </w:r>
    <w:r w:rsidRPr="0032202A">
      <w:rPr>
        <w:rFonts w:ascii="Times New Roman" w:hAnsi="Times New Roman" w:hint="eastAsia"/>
        <w:sz w:val="16"/>
        <w:szCs w:val="16"/>
      </w:rPr>
      <w:t>CRCO</w:t>
    </w:r>
    <w:r w:rsidRPr="0032202A">
      <w:rPr>
        <w:rFonts w:ascii="Times New Roman" w:hAnsi="Times New Roman"/>
        <w:sz w:val="16"/>
        <w:szCs w:val="16"/>
      </w:rPr>
      <w:t>-PIDS-2</w:t>
    </w:r>
    <w:r w:rsidR="00AA571C">
      <w:rPr>
        <w:rFonts w:ascii="Times New Roman" w:hAnsi="Times New Roman" w:hint="eastAsia"/>
        <w:sz w:val="16"/>
        <w:szCs w:val="16"/>
      </w:rPr>
      <w:t>5</w:t>
    </w:r>
    <w:r w:rsidRPr="0032202A">
      <w:rPr>
        <w:rFonts w:ascii="Times New Roman" w:hAnsi="Times New Roman"/>
        <w:sz w:val="16"/>
        <w:szCs w:val="16"/>
      </w:rPr>
      <w:t>01E</w:t>
    </w:r>
  </w:p>
  <w:p w14:paraId="03680AC8" w14:textId="3B654329" w:rsidR="00DC12D0" w:rsidRPr="00B34ABA" w:rsidRDefault="00DC12D0" w:rsidP="00B34ABA">
    <w:pPr>
      <w:pStyle w:val="a4"/>
      <w:tabs>
        <w:tab w:val="clear" w:pos="4252"/>
        <w:tab w:val="clear" w:pos="8504"/>
        <w:tab w:val="center" w:pos="4725"/>
        <w:tab w:val="right" w:pos="9660"/>
      </w:tabs>
      <w:wordWrap w:val="0"/>
      <w:ind w:right="-22"/>
      <w:jc w:val="right"/>
      <w:rPr>
        <w:rFonts w:ascii="Times New Roman" w:hAnsi="Times New Roman"/>
        <w:color w:val="000000"/>
        <w:sz w:val="16"/>
        <w:szCs w:val="16"/>
      </w:rPr>
    </w:pPr>
    <w:r w:rsidRPr="0032202A">
      <w:rPr>
        <w:rFonts w:ascii="Times New Roman" w:hAnsi="Times New Roman"/>
        <w:sz w:val="16"/>
        <w:szCs w:val="16"/>
      </w:rPr>
      <w:t>Effective Date: Jan. 1, 202</w:t>
    </w:r>
    <w:r w:rsidR="00AA571C">
      <w:rPr>
        <w:rFonts w:ascii="Times New Roman" w:hAnsi="Times New Roman" w:hint="eastAsia"/>
        <w:sz w:val="16"/>
        <w:szCs w:val="16"/>
      </w:rPr>
      <w:t>5</w:t>
    </w:r>
  </w:p>
  <w:p w14:paraId="03680AC9" w14:textId="77777777" w:rsidR="00DC12D0" w:rsidRPr="00B34ABA" w:rsidRDefault="00DC12D0" w:rsidP="0008427A">
    <w:pPr>
      <w:pStyle w:val="a4"/>
      <w:tabs>
        <w:tab w:val="clear" w:pos="4252"/>
        <w:tab w:val="clear" w:pos="8504"/>
        <w:tab w:val="center" w:pos="4725"/>
        <w:tab w:val="right" w:pos="9660"/>
      </w:tabs>
      <w:ind w:right="138"/>
      <w:jc w:val="right"/>
      <w:rPr>
        <w:rFonts w:asciiTheme="majorHAnsi" w:hAnsiTheme="majorHAnsi" w:cstheme="majorHAnsi"/>
        <w:szCs w:val="21"/>
      </w:rPr>
    </w:pPr>
    <w:r w:rsidRPr="00B34ABA">
      <w:rPr>
        <w:rFonts w:asciiTheme="majorHAnsi" w:hAnsiTheme="majorHAnsi" w:cstheme="majorHAnsi"/>
        <w:szCs w:val="21"/>
      </w:rPr>
      <w:t xml:space="preserve"> Page </w:t>
    </w:r>
    <w:r w:rsidRPr="00B34ABA">
      <w:rPr>
        <w:rFonts w:asciiTheme="majorHAnsi" w:hAnsiTheme="majorHAnsi" w:cstheme="majorHAnsi"/>
        <w:kern w:val="0"/>
        <w:szCs w:val="21"/>
      </w:rPr>
      <w:fldChar w:fldCharType="begin"/>
    </w:r>
    <w:r w:rsidRPr="00B34ABA">
      <w:rPr>
        <w:rFonts w:asciiTheme="majorHAnsi" w:hAnsiTheme="majorHAnsi" w:cstheme="majorHAnsi"/>
        <w:kern w:val="0"/>
        <w:szCs w:val="21"/>
      </w:rPr>
      <w:instrText xml:space="preserve"> PAGE </w:instrText>
    </w:r>
    <w:r w:rsidRPr="00B34ABA">
      <w:rPr>
        <w:rFonts w:asciiTheme="majorHAnsi" w:hAnsiTheme="majorHAnsi" w:cstheme="majorHAnsi"/>
        <w:kern w:val="0"/>
        <w:szCs w:val="21"/>
      </w:rPr>
      <w:fldChar w:fldCharType="separate"/>
    </w:r>
    <w:r w:rsidR="00125A55">
      <w:rPr>
        <w:rFonts w:asciiTheme="majorHAnsi" w:hAnsiTheme="majorHAnsi" w:cstheme="majorHAnsi"/>
        <w:noProof/>
        <w:kern w:val="0"/>
        <w:szCs w:val="21"/>
      </w:rPr>
      <w:t>4</w:t>
    </w:r>
    <w:r w:rsidRPr="00B34ABA">
      <w:rPr>
        <w:rFonts w:asciiTheme="majorHAnsi" w:hAnsiTheme="majorHAnsi" w:cstheme="majorHAnsi"/>
        <w:kern w:val="0"/>
        <w:szCs w:val="21"/>
      </w:rPr>
      <w:fldChar w:fldCharType="end"/>
    </w:r>
    <w:r w:rsidRPr="00B34ABA">
      <w:rPr>
        <w:rFonts w:asciiTheme="majorHAnsi" w:hAnsiTheme="majorHAnsi" w:cstheme="majorHAnsi"/>
        <w:kern w:val="0"/>
        <w:szCs w:val="21"/>
      </w:rPr>
      <w:t>/</w:t>
    </w:r>
    <w:r w:rsidRPr="00B34ABA">
      <w:rPr>
        <w:rFonts w:asciiTheme="majorHAnsi" w:hAnsiTheme="majorHAnsi" w:cstheme="majorHAnsi"/>
        <w:kern w:val="0"/>
        <w:szCs w:val="21"/>
      </w:rPr>
      <w:fldChar w:fldCharType="begin"/>
    </w:r>
    <w:r w:rsidRPr="00B34ABA">
      <w:rPr>
        <w:rFonts w:asciiTheme="majorHAnsi" w:hAnsiTheme="majorHAnsi" w:cstheme="majorHAnsi"/>
        <w:kern w:val="0"/>
        <w:szCs w:val="21"/>
      </w:rPr>
      <w:instrText xml:space="preserve"> NUMPAGES </w:instrText>
    </w:r>
    <w:r w:rsidRPr="00B34ABA">
      <w:rPr>
        <w:rFonts w:asciiTheme="majorHAnsi" w:hAnsiTheme="majorHAnsi" w:cstheme="majorHAnsi"/>
        <w:kern w:val="0"/>
        <w:szCs w:val="21"/>
      </w:rPr>
      <w:fldChar w:fldCharType="separate"/>
    </w:r>
    <w:r w:rsidR="00125A55">
      <w:rPr>
        <w:rFonts w:asciiTheme="majorHAnsi" w:hAnsiTheme="majorHAnsi" w:cstheme="majorHAnsi"/>
        <w:noProof/>
        <w:kern w:val="0"/>
        <w:szCs w:val="21"/>
      </w:rPr>
      <w:t>5</w:t>
    </w:r>
    <w:r w:rsidRPr="00B34ABA">
      <w:rPr>
        <w:rFonts w:asciiTheme="majorHAnsi" w:hAnsiTheme="majorHAnsi" w:cstheme="majorHAnsi"/>
        <w:kern w:val="0"/>
        <w:szCs w:val="2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0ACC" w14:textId="77777777" w:rsidR="00DC12D0" w:rsidRPr="00691E29" w:rsidRDefault="00DC12D0">
    <w:pPr>
      <w:pStyle w:val="a4"/>
      <w:jc w:val="right"/>
      <w:rPr>
        <w:rFonts w:ascii="Times New Roman" w:hAnsi="Times New Roman"/>
        <w:sz w:val="16"/>
        <w:szCs w:val="16"/>
      </w:rPr>
    </w:pPr>
    <w:r w:rsidRPr="00691E29">
      <w:rPr>
        <w:rFonts w:ascii="Times New Roman" w:hAnsi="Times New Roman"/>
        <w:sz w:val="16"/>
        <w:szCs w:val="16"/>
      </w:rPr>
      <w:t>Coin-type Mang</w:t>
    </w:r>
    <w:r>
      <w:rPr>
        <w:rFonts w:ascii="Times New Roman" w:hAnsi="Times New Roman"/>
        <w:sz w:val="16"/>
        <w:szCs w:val="16"/>
      </w:rPr>
      <w:t>anese Dioxide Lithium Batteries</w:t>
    </w:r>
    <w:r>
      <w:rPr>
        <w:rFonts w:ascii="Times New Roman" w:hAnsi="Times New Roman" w:hint="eastAsia"/>
        <w:sz w:val="16"/>
        <w:szCs w:val="16"/>
      </w:rPr>
      <w:t xml:space="preserve">　　　　　　　　　　　　　　　　　　　</w:t>
    </w:r>
    <w:r w:rsidRPr="00691E29">
      <w:rPr>
        <w:rFonts w:ascii="Times New Roman" w:hAnsi="Times New Roman"/>
        <w:sz w:val="16"/>
        <w:szCs w:val="16"/>
      </w:rPr>
      <w:t xml:space="preserve"> </w:t>
    </w:r>
    <w:r w:rsidRPr="00691E29">
      <w:rPr>
        <w:rFonts w:ascii="Times New Roman" w:hAnsi="Times New Roman"/>
        <w:color w:val="000000"/>
        <w:sz w:val="16"/>
        <w:szCs w:val="16"/>
      </w:rPr>
      <w:t>TOSHIBA HOME APPLIANCES CORPORATION</w:t>
    </w:r>
    <w:r w:rsidRPr="00691E29">
      <w:rPr>
        <w:rFonts w:ascii="Times New Roman" w:hAnsi="Times New Roman"/>
        <w:sz w:val="16"/>
        <w:szCs w:val="16"/>
      </w:rPr>
      <w:t xml:space="preserve"> </w:t>
    </w:r>
  </w:p>
  <w:p w14:paraId="03680ACD" w14:textId="735A70F1" w:rsidR="00DC12D0" w:rsidRPr="00691E29" w:rsidRDefault="00DC12D0">
    <w:pPr>
      <w:pStyle w:val="a4"/>
      <w:jc w:val="right"/>
      <w:rPr>
        <w:rFonts w:ascii="Times New Roman" w:hAnsi="Times New Roman"/>
        <w:kern w:val="0"/>
        <w:sz w:val="16"/>
        <w:szCs w:val="16"/>
      </w:rPr>
    </w:pPr>
    <w:r w:rsidRPr="00691E29">
      <w:rPr>
        <w:rFonts w:ascii="Times New Roman" w:hAnsi="Times New Roman"/>
        <w:sz w:val="16"/>
        <w:szCs w:val="16"/>
      </w:rPr>
      <w:t xml:space="preserve">Revised, </w:t>
    </w:r>
    <w:r>
      <w:rPr>
        <w:rFonts w:ascii="Times New Roman" w:hAnsi="Times New Roman"/>
        <w:sz w:val="16"/>
        <w:szCs w:val="16"/>
      </w:rPr>
      <w:fldChar w:fldCharType="begin"/>
    </w:r>
    <w:r>
      <w:rPr>
        <w:rFonts w:ascii="Times New Roman" w:hAnsi="Times New Roman"/>
        <w:sz w:val="16"/>
        <w:szCs w:val="16"/>
      </w:rPr>
      <w:instrText xml:space="preserve"> DATE  \@ "MMMM d, yyyy" </w:instrText>
    </w:r>
    <w:r>
      <w:rPr>
        <w:rFonts w:ascii="Times New Roman" w:hAnsi="Times New Roman"/>
        <w:sz w:val="16"/>
        <w:szCs w:val="16"/>
      </w:rPr>
      <w:fldChar w:fldCharType="separate"/>
    </w:r>
    <w:r w:rsidR="00AA571C">
      <w:rPr>
        <w:rFonts w:ascii="Times New Roman" w:hAnsi="Times New Roman"/>
        <w:noProof/>
        <w:sz w:val="16"/>
        <w:szCs w:val="16"/>
      </w:rPr>
      <w:t>December 5, 2024</w:t>
    </w:r>
    <w:r>
      <w:rPr>
        <w:rFonts w:ascii="Times New Roman" w:hAnsi="Times New Roman"/>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19B8"/>
    <w:multiLevelType w:val="hybridMultilevel"/>
    <w:tmpl w:val="0BDC3B10"/>
    <w:lvl w:ilvl="0" w:tplc="AE521830">
      <w:start w:val="1"/>
      <w:numFmt w:val="bullet"/>
      <w:lvlText w:val=""/>
      <w:lvlJc w:val="left"/>
      <w:pPr>
        <w:tabs>
          <w:tab w:val="num" w:pos="2122"/>
        </w:tabs>
        <w:ind w:left="2122" w:hanging="420"/>
      </w:pPr>
      <w:rPr>
        <w:rFonts w:ascii="Symbol" w:hAnsi="Symbol" w:hint="default"/>
        <w:color w:val="auto"/>
      </w:rPr>
    </w:lvl>
    <w:lvl w:ilvl="1" w:tplc="6F86FB04">
      <w:start w:val="1"/>
      <w:numFmt w:val="bullet"/>
      <w:lvlText w:val=""/>
      <w:lvlJc w:val="left"/>
      <w:pPr>
        <w:tabs>
          <w:tab w:val="num" w:pos="1691"/>
        </w:tabs>
        <w:ind w:left="1691" w:hanging="420"/>
      </w:pPr>
      <w:rPr>
        <w:rFonts w:ascii="Symbol" w:hAnsi="Symbol" w:hint="default"/>
        <w:color w:val="auto"/>
      </w:rPr>
    </w:lvl>
    <w:lvl w:ilvl="2" w:tplc="86C001C4" w:tentative="1">
      <w:start w:val="1"/>
      <w:numFmt w:val="bullet"/>
      <w:lvlText w:val=""/>
      <w:lvlJc w:val="left"/>
      <w:pPr>
        <w:tabs>
          <w:tab w:val="num" w:pos="2111"/>
        </w:tabs>
        <w:ind w:left="2111" w:hanging="420"/>
      </w:pPr>
      <w:rPr>
        <w:rFonts w:ascii="Wingdings" w:hAnsi="Wingdings" w:hint="default"/>
      </w:rPr>
    </w:lvl>
    <w:lvl w:ilvl="3" w:tplc="FAAC1F16" w:tentative="1">
      <w:start w:val="1"/>
      <w:numFmt w:val="bullet"/>
      <w:lvlText w:val=""/>
      <w:lvlJc w:val="left"/>
      <w:pPr>
        <w:tabs>
          <w:tab w:val="num" w:pos="2531"/>
        </w:tabs>
        <w:ind w:left="2531" w:hanging="420"/>
      </w:pPr>
      <w:rPr>
        <w:rFonts w:ascii="Wingdings" w:hAnsi="Wingdings" w:hint="default"/>
      </w:rPr>
    </w:lvl>
    <w:lvl w:ilvl="4" w:tplc="CF84B8AE" w:tentative="1">
      <w:start w:val="1"/>
      <w:numFmt w:val="bullet"/>
      <w:lvlText w:val=""/>
      <w:lvlJc w:val="left"/>
      <w:pPr>
        <w:tabs>
          <w:tab w:val="num" w:pos="2951"/>
        </w:tabs>
        <w:ind w:left="2951" w:hanging="420"/>
      </w:pPr>
      <w:rPr>
        <w:rFonts w:ascii="Wingdings" w:hAnsi="Wingdings" w:hint="default"/>
      </w:rPr>
    </w:lvl>
    <w:lvl w:ilvl="5" w:tplc="87A8B3B2" w:tentative="1">
      <w:start w:val="1"/>
      <w:numFmt w:val="bullet"/>
      <w:lvlText w:val=""/>
      <w:lvlJc w:val="left"/>
      <w:pPr>
        <w:tabs>
          <w:tab w:val="num" w:pos="3371"/>
        </w:tabs>
        <w:ind w:left="3371" w:hanging="420"/>
      </w:pPr>
      <w:rPr>
        <w:rFonts w:ascii="Wingdings" w:hAnsi="Wingdings" w:hint="default"/>
      </w:rPr>
    </w:lvl>
    <w:lvl w:ilvl="6" w:tplc="5D8E6322" w:tentative="1">
      <w:start w:val="1"/>
      <w:numFmt w:val="bullet"/>
      <w:lvlText w:val=""/>
      <w:lvlJc w:val="left"/>
      <w:pPr>
        <w:tabs>
          <w:tab w:val="num" w:pos="3791"/>
        </w:tabs>
        <w:ind w:left="3791" w:hanging="420"/>
      </w:pPr>
      <w:rPr>
        <w:rFonts w:ascii="Wingdings" w:hAnsi="Wingdings" w:hint="default"/>
      </w:rPr>
    </w:lvl>
    <w:lvl w:ilvl="7" w:tplc="7EB45D22" w:tentative="1">
      <w:start w:val="1"/>
      <w:numFmt w:val="bullet"/>
      <w:lvlText w:val=""/>
      <w:lvlJc w:val="left"/>
      <w:pPr>
        <w:tabs>
          <w:tab w:val="num" w:pos="4211"/>
        </w:tabs>
        <w:ind w:left="4211" w:hanging="420"/>
      </w:pPr>
      <w:rPr>
        <w:rFonts w:ascii="Wingdings" w:hAnsi="Wingdings" w:hint="default"/>
      </w:rPr>
    </w:lvl>
    <w:lvl w:ilvl="8" w:tplc="4C360FDC" w:tentative="1">
      <w:start w:val="1"/>
      <w:numFmt w:val="bullet"/>
      <w:lvlText w:val=""/>
      <w:lvlJc w:val="left"/>
      <w:pPr>
        <w:tabs>
          <w:tab w:val="num" w:pos="4631"/>
        </w:tabs>
        <w:ind w:left="4631" w:hanging="420"/>
      </w:pPr>
      <w:rPr>
        <w:rFonts w:ascii="Wingdings" w:hAnsi="Wingdings" w:hint="default"/>
      </w:rPr>
    </w:lvl>
  </w:abstractNum>
  <w:abstractNum w:abstractNumId="1" w15:restartNumberingAfterBreak="0">
    <w:nsid w:val="0C012A90"/>
    <w:multiLevelType w:val="singleLevel"/>
    <w:tmpl w:val="36A49988"/>
    <w:lvl w:ilvl="0">
      <w:start w:val="1"/>
      <w:numFmt w:val="decimalEnclosedCircle"/>
      <w:lvlText w:val="%1"/>
      <w:lvlJc w:val="left"/>
      <w:pPr>
        <w:tabs>
          <w:tab w:val="num" w:pos="2062"/>
        </w:tabs>
        <w:ind w:left="2062" w:hanging="360"/>
      </w:pPr>
      <w:rPr>
        <w:rFonts w:hint="eastAsia"/>
      </w:rPr>
    </w:lvl>
  </w:abstractNum>
  <w:abstractNum w:abstractNumId="2" w15:restartNumberingAfterBreak="0">
    <w:nsid w:val="0EB02CB0"/>
    <w:multiLevelType w:val="hybridMultilevel"/>
    <w:tmpl w:val="3B3CED14"/>
    <w:lvl w:ilvl="0" w:tplc="B87C12A0">
      <w:start w:val="1"/>
      <w:numFmt w:val="bullet"/>
      <w:lvlText w:val=""/>
      <w:lvlJc w:val="left"/>
      <w:pPr>
        <w:tabs>
          <w:tab w:val="num" w:pos="2531"/>
        </w:tabs>
        <w:ind w:left="2531" w:hanging="420"/>
      </w:pPr>
      <w:rPr>
        <w:rFonts w:ascii="Symbol" w:hAnsi="Symbol" w:hint="default"/>
        <w:color w:val="auto"/>
      </w:rPr>
    </w:lvl>
    <w:lvl w:ilvl="1" w:tplc="E39C86F6">
      <w:start w:val="1"/>
      <w:numFmt w:val="bullet"/>
      <w:lvlText w:val=""/>
      <w:lvlJc w:val="left"/>
      <w:pPr>
        <w:tabs>
          <w:tab w:val="num" w:pos="1691"/>
        </w:tabs>
        <w:ind w:left="1691" w:hanging="420"/>
      </w:pPr>
      <w:rPr>
        <w:rFonts w:ascii="Wingdings" w:hAnsi="Wingdings" w:hint="default"/>
      </w:rPr>
    </w:lvl>
    <w:lvl w:ilvl="2" w:tplc="EADA29B0" w:tentative="1">
      <w:start w:val="1"/>
      <w:numFmt w:val="bullet"/>
      <w:lvlText w:val=""/>
      <w:lvlJc w:val="left"/>
      <w:pPr>
        <w:tabs>
          <w:tab w:val="num" w:pos="2111"/>
        </w:tabs>
        <w:ind w:left="2111" w:hanging="420"/>
      </w:pPr>
      <w:rPr>
        <w:rFonts w:ascii="Wingdings" w:hAnsi="Wingdings" w:hint="default"/>
      </w:rPr>
    </w:lvl>
    <w:lvl w:ilvl="3" w:tplc="9C307558" w:tentative="1">
      <w:start w:val="1"/>
      <w:numFmt w:val="bullet"/>
      <w:lvlText w:val=""/>
      <w:lvlJc w:val="left"/>
      <w:pPr>
        <w:tabs>
          <w:tab w:val="num" w:pos="2531"/>
        </w:tabs>
        <w:ind w:left="2531" w:hanging="420"/>
      </w:pPr>
      <w:rPr>
        <w:rFonts w:ascii="Wingdings" w:hAnsi="Wingdings" w:hint="default"/>
      </w:rPr>
    </w:lvl>
    <w:lvl w:ilvl="4" w:tplc="0E8C4FBC" w:tentative="1">
      <w:start w:val="1"/>
      <w:numFmt w:val="bullet"/>
      <w:lvlText w:val=""/>
      <w:lvlJc w:val="left"/>
      <w:pPr>
        <w:tabs>
          <w:tab w:val="num" w:pos="2951"/>
        </w:tabs>
        <w:ind w:left="2951" w:hanging="420"/>
      </w:pPr>
      <w:rPr>
        <w:rFonts w:ascii="Wingdings" w:hAnsi="Wingdings" w:hint="default"/>
      </w:rPr>
    </w:lvl>
    <w:lvl w:ilvl="5" w:tplc="724EA536" w:tentative="1">
      <w:start w:val="1"/>
      <w:numFmt w:val="bullet"/>
      <w:lvlText w:val=""/>
      <w:lvlJc w:val="left"/>
      <w:pPr>
        <w:tabs>
          <w:tab w:val="num" w:pos="3371"/>
        </w:tabs>
        <w:ind w:left="3371" w:hanging="420"/>
      </w:pPr>
      <w:rPr>
        <w:rFonts w:ascii="Wingdings" w:hAnsi="Wingdings" w:hint="default"/>
      </w:rPr>
    </w:lvl>
    <w:lvl w:ilvl="6" w:tplc="986E58E0" w:tentative="1">
      <w:start w:val="1"/>
      <w:numFmt w:val="bullet"/>
      <w:lvlText w:val=""/>
      <w:lvlJc w:val="left"/>
      <w:pPr>
        <w:tabs>
          <w:tab w:val="num" w:pos="3791"/>
        </w:tabs>
        <w:ind w:left="3791" w:hanging="420"/>
      </w:pPr>
      <w:rPr>
        <w:rFonts w:ascii="Wingdings" w:hAnsi="Wingdings" w:hint="default"/>
      </w:rPr>
    </w:lvl>
    <w:lvl w:ilvl="7" w:tplc="20966684" w:tentative="1">
      <w:start w:val="1"/>
      <w:numFmt w:val="bullet"/>
      <w:lvlText w:val=""/>
      <w:lvlJc w:val="left"/>
      <w:pPr>
        <w:tabs>
          <w:tab w:val="num" w:pos="4211"/>
        </w:tabs>
        <w:ind w:left="4211" w:hanging="420"/>
      </w:pPr>
      <w:rPr>
        <w:rFonts w:ascii="Wingdings" w:hAnsi="Wingdings" w:hint="default"/>
      </w:rPr>
    </w:lvl>
    <w:lvl w:ilvl="8" w:tplc="32402FCC" w:tentative="1">
      <w:start w:val="1"/>
      <w:numFmt w:val="bullet"/>
      <w:lvlText w:val=""/>
      <w:lvlJc w:val="left"/>
      <w:pPr>
        <w:tabs>
          <w:tab w:val="num" w:pos="4631"/>
        </w:tabs>
        <w:ind w:left="4631" w:hanging="420"/>
      </w:pPr>
      <w:rPr>
        <w:rFonts w:ascii="Wingdings" w:hAnsi="Wingdings" w:hint="default"/>
      </w:rPr>
    </w:lvl>
  </w:abstractNum>
  <w:abstractNum w:abstractNumId="3" w15:restartNumberingAfterBreak="0">
    <w:nsid w:val="12FC72C9"/>
    <w:multiLevelType w:val="hybridMultilevel"/>
    <w:tmpl w:val="0BDC3B10"/>
    <w:lvl w:ilvl="0" w:tplc="A36022DA">
      <w:start w:val="1"/>
      <w:numFmt w:val="bullet"/>
      <w:lvlText w:val=""/>
      <w:lvlJc w:val="left"/>
      <w:pPr>
        <w:tabs>
          <w:tab w:val="num" w:pos="2122"/>
        </w:tabs>
        <w:ind w:left="2122" w:hanging="420"/>
      </w:pPr>
      <w:rPr>
        <w:rFonts w:ascii="Symbol" w:hAnsi="Symbol" w:hint="default"/>
        <w:color w:val="auto"/>
      </w:rPr>
    </w:lvl>
    <w:lvl w:ilvl="1" w:tplc="6A34E894">
      <w:start w:val="1"/>
      <w:numFmt w:val="bullet"/>
      <w:lvlText w:val=""/>
      <w:lvlJc w:val="left"/>
      <w:pPr>
        <w:tabs>
          <w:tab w:val="num" w:pos="1691"/>
        </w:tabs>
        <w:ind w:left="1691" w:hanging="420"/>
      </w:pPr>
      <w:rPr>
        <w:rFonts w:ascii="Symbol" w:hAnsi="Symbol" w:hint="default"/>
        <w:color w:val="auto"/>
      </w:rPr>
    </w:lvl>
    <w:lvl w:ilvl="2" w:tplc="2E6AEFE6" w:tentative="1">
      <w:start w:val="1"/>
      <w:numFmt w:val="bullet"/>
      <w:lvlText w:val=""/>
      <w:lvlJc w:val="left"/>
      <w:pPr>
        <w:tabs>
          <w:tab w:val="num" w:pos="2111"/>
        </w:tabs>
        <w:ind w:left="2111" w:hanging="420"/>
      </w:pPr>
      <w:rPr>
        <w:rFonts w:ascii="Wingdings" w:hAnsi="Wingdings" w:hint="default"/>
      </w:rPr>
    </w:lvl>
    <w:lvl w:ilvl="3" w:tplc="F2622334" w:tentative="1">
      <w:start w:val="1"/>
      <w:numFmt w:val="bullet"/>
      <w:lvlText w:val=""/>
      <w:lvlJc w:val="left"/>
      <w:pPr>
        <w:tabs>
          <w:tab w:val="num" w:pos="2531"/>
        </w:tabs>
        <w:ind w:left="2531" w:hanging="420"/>
      </w:pPr>
      <w:rPr>
        <w:rFonts w:ascii="Wingdings" w:hAnsi="Wingdings" w:hint="default"/>
      </w:rPr>
    </w:lvl>
    <w:lvl w:ilvl="4" w:tplc="E1E47C7C" w:tentative="1">
      <w:start w:val="1"/>
      <w:numFmt w:val="bullet"/>
      <w:lvlText w:val=""/>
      <w:lvlJc w:val="left"/>
      <w:pPr>
        <w:tabs>
          <w:tab w:val="num" w:pos="2951"/>
        </w:tabs>
        <w:ind w:left="2951" w:hanging="420"/>
      </w:pPr>
      <w:rPr>
        <w:rFonts w:ascii="Wingdings" w:hAnsi="Wingdings" w:hint="default"/>
      </w:rPr>
    </w:lvl>
    <w:lvl w:ilvl="5" w:tplc="4824E7A2" w:tentative="1">
      <w:start w:val="1"/>
      <w:numFmt w:val="bullet"/>
      <w:lvlText w:val=""/>
      <w:lvlJc w:val="left"/>
      <w:pPr>
        <w:tabs>
          <w:tab w:val="num" w:pos="3371"/>
        </w:tabs>
        <w:ind w:left="3371" w:hanging="420"/>
      </w:pPr>
      <w:rPr>
        <w:rFonts w:ascii="Wingdings" w:hAnsi="Wingdings" w:hint="default"/>
      </w:rPr>
    </w:lvl>
    <w:lvl w:ilvl="6" w:tplc="EC16C5F8" w:tentative="1">
      <w:start w:val="1"/>
      <w:numFmt w:val="bullet"/>
      <w:lvlText w:val=""/>
      <w:lvlJc w:val="left"/>
      <w:pPr>
        <w:tabs>
          <w:tab w:val="num" w:pos="3791"/>
        </w:tabs>
        <w:ind w:left="3791" w:hanging="420"/>
      </w:pPr>
      <w:rPr>
        <w:rFonts w:ascii="Wingdings" w:hAnsi="Wingdings" w:hint="default"/>
      </w:rPr>
    </w:lvl>
    <w:lvl w:ilvl="7" w:tplc="67EE7FDA" w:tentative="1">
      <w:start w:val="1"/>
      <w:numFmt w:val="bullet"/>
      <w:lvlText w:val=""/>
      <w:lvlJc w:val="left"/>
      <w:pPr>
        <w:tabs>
          <w:tab w:val="num" w:pos="4211"/>
        </w:tabs>
        <w:ind w:left="4211" w:hanging="420"/>
      </w:pPr>
      <w:rPr>
        <w:rFonts w:ascii="Wingdings" w:hAnsi="Wingdings" w:hint="default"/>
      </w:rPr>
    </w:lvl>
    <w:lvl w:ilvl="8" w:tplc="2B666C86" w:tentative="1">
      <w:start w:val="1"/>
      <w:numFmt w:val="bullet"/>
      <w:lvlText w:val=""/>
      <w:lvlJc w:val="left"/>
      <w:pPr>
        <w:tabs>
          <w:tab w:val="num" w:pos="4631"/>
        </w:tabs>
        <w:ind w:left="4631" w:hanging="420"/>
      </w:pPr>
      <w:rPr>
        <w:rFonts w:ascii="Wingdings" w:hAnsi="Wingdings" w:hint="default"/>
      </w:rPr>
    </w:lvl>
  </w:abstractNum>
  <w:abstractNum w:abstractNumId="4" w15:restartNumberingAfterBreak="0">
    <w:nsid w:val="14CA38CE"/>
    <w:multiLevelType w:val="hybridMultilevel"/>
    <w:tmpl w:val="DA603028"/>
    <w:lvl w:ilvl="0" w:tplc="EEC6BF74">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4B6A8DFE" w:tentative="1">
      <w:start w:val="1"/>
      <w:numFmt w:val="bullet"/>
      <w:lvlText w:val=""/>
      <w:lvlJc w:val="left"/>
      <w:pPr>
        <w:tabs>
          <w:tab w:val="num" w:pos="840"/>
        </w:tabs>
        <w:ind w:left="840" w:hanging="420"/>
      </w:pPr>
      <w:rPr>
        <w:rFonts w:ascii="Wingdings" w:hAnsi="Wingdings" w:hint="default"/>
      </w:rPr>
    </w:lvl>
    <w:lvl w:ilvl="2" w:tplc="B70823DE" w:tentative="1">
      <w:start w:val="1"/>
      <w:numFmt w:val="bullet"/>
      <w:lvlText w:val=""/>
      <w:lvlJc w:val="left"/>
      <w:pPr>
        <w:tabs>
          <w:tab w:val="num" w:pos="1260"/>
        </w:tabs>
        <w:ind w:left="1260" w:hanging="420"/>
      </w:pPr>
      <w:rPr>
        <w:rFonts w:ascii="Wingdings" w:hAnsi="Wingdings" w:hint="default"/>
      </w:rPr>
    </w:lvl>
    <w:lvl w:ilvl="3" w:tplc="532C17A0" w:tentative="1">
      <w:start w:val="1"/>
      <w:numFmt w:val="bullet"/>
      <w:lvlText w:val=""/>
      <w:lvlJc w:val="left"/>
      <w:pPr>
        <w:tabs>
          <w:tab w:val="num" w:pos="1680"/>
        </w:tabs>
        <w:ind w:left="1680" w:hanging="420"/>
      </w:pPr>
      <w:rPr>
        <w:rFonts w:ascii="Wingdings" w:hAnsi="Wingdings" w:hint="default"/>
      </w:rPr>
    </w:lvl>
    <w:lvl w:ilvl="4" w:tplc="DA12A7B4" w:tentative="1">
      <w:start w:val="1"/>
      <w:numFmt w:val="bullet"/>
      <w:lvlText w:val=""/>
      <w:lvlJc w:val="left"/>
      <w:pPr>
        <w:tabs>
          <w:tab w:val="num" w:pos="2100"/>
        </w:tabs>
        <w:ind w:left="2100" w:hanging="420"/>
      </w:pPr>
      <w:rPr>
        <w:rFonts w:ascii="Wingdings" w:hAnsi="Wingdings" w:hint="default"/>
      </w:rPr>
    </w:lvl>
    <w:lvl w:ilvl="5" w:tplc="4954986E" w:tentative="1">
      <w:start w:val="1"/>
      <w:numFmt w:val="bullet"/>
      <w:lvlText w:val=""/>
      <w:lvlJc w:val="left"/>
      <w:pPr>
        <w:tabs>
          <w:tab w:val="num" w:pos="2520"/>
        </w:tabs>
        <w:ind w:left="2520" w:hanging="420"/>
      </w:pPr>
      <w:rPr>
        <w:rFonts w:ascii="Wingdings" w:hAnsi="Wingdings" w:hint="default"/>
      </w:rPr>
    </w:lvl>
    <w:lvl w:ilvl="6" w:tplc="294CC346" w:tentative="1">
      <w:start w:val="1"/>
      <w:numFmt w:val="bullet"/>
      <w:lvlText w:val=""/>
      <w:lvlJc w:val="left"/>
      <w:pPr>
        <w:tabs>
          <w:tab w:val="num" w:pos="2940"/>
        </w:tabs>
        <w:ind w:left="2940" w:hanging="420"/>
      </w:pPr>
      <w:rPr>
        <w:rFonts w:ascii="Wingdings" w:hAnsi="Wingdings" w:hint="default"/>
      </w:rPr>
    </w:lvl>
    <w:lvl w:ilvl="7" w:tplc="E0048DE8" w:tentative="1">
      <w:start w:val="1"/>
      <w:numFmt w:val="bullet"/>
      <w:lvlText w:val=""/>
      <w:lvlJc w:val="left"/>
      <w:pPr>
        <w:tabs>
          <w:tab w:val="num" w:pos="3360"/>
        </w:tabs>
        <w:ind w:left="3360" w:hanging="420"/>
      </w:pPr>
      <w:rPr>
        <w:rFonts w:ascii="Wingdings" w:hAnsi="Wingdings" w:hint="default"/>
      </w:rPr>
    </w:lvl>
    <w:lvl w:ilvl="8" w:tplc="6536604E"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595E"/>
    <w:multiLevelType w:val="singleLevel"/>
    <w:tmpl w:val="50D6B762"/>
    <w:lvl w:ilvl="0">
      <w:start w:val="1"/>
      <w:numFmt w:val="decimal"/>
      <w:lvlText w:val="(%1)"/>
      <w:lvlJc w:val="left"/>
      <w:pPr>
        <w:tabs>
          <w:tab w:val="num" w:pos="2898"/>
        </w:tabs>
        <w:ind w:left="2898" w:hanging="345"/>
      </w:pPr>
      <w:rPr>
        <w:rFonts w:hint="eastAsia"/>
      </w:rPr>
    </w:lvl>
  </w:abstractNum>
  <w:abstractNum w:abstractNumId="6" w15:restartNumberingAfterBreak="0">
    <w:nsid w:val="19156C1C"/>
    <w:multiLevelType w:val="singleLevel"/>
    <w:tmpl w:val="818653D0"/>
    <w:lvl w:ilvl="0">
      <w:numFmt w:val="bullet"/>
      <w:lvlText w:val="＊"/>
      <w:lvlJc w:val="left"/>
      <w:pPr>
        <w:tabs>
          <w:tab w:val="num" w:pos="210"/>
        </w:tabs>
        <w:ind w:left="210" w:hanging="210"/>
      </w:pPr>
      <w:rPr>
        <w:rFonts w:ascii="ＭＳ 明朝" w:hint="eastAsia"/>
      </w:rPr>
    </w:lvl>
  </w:abstractNum>
  <w:abstractNum w:abstractNumId="7" w15:restartNumberingAfterBreak="0">
    <w:nsid w:val="1AEA4AD0"/>
    <w:multiLevelType w:val="singleLevel"/>
    <w:tmpl w:val="9072EEEC"/>
    <w:lvl w:ilvl="0">
      <w:start w:val="1"/>
      <w:numFmt w:val="decimal"/>
      <w:lvlText w:val="(%1)"/>
      <w:lvlJc w:val="left"/>
      <w:pPr>
        <w:tabs>
          <w:tab w:val="num" w:pos="375"/>
        </w:tabs>
        <w:ind w:left="375" w:hanging="375"/>
      </w:pPr>
      <w:rPr>
        <w:rFonts w:hint="eastAsia"/>
      </w:rPr>
    </w:lvl>
  </w:abstractNum>
  <w:abstractNum w:abstractNumId="8" w15:restartNumberingAfterBreak="0">
    <w:nsid w:val="1C5658BD"/>
    <w:multiLevelType w:val="hybridMultilevel"/>
    <w:tmpl w:val="619E40FA"/>
    <w:lvl w:ilvl="0" w:tplc="C8B6A88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DE1011E"/>
    <w:multiLevelType w:val="singleLevel"/>
    <w:tmpl w:val="0FCC73E6"/>
    <w:lvl w:ilvl="0">
      <w:start w:val="1"/>
      <w:numFmt w:val="bullet"/>
      <w:lvlText w:val=""/>
      <w:lvlJc w:val="left"/>
      <w:pPr>
        <w:tabs>
          <w:tab w:val="num" w:pos="2913"/>
        </w:tabs>
        <w:ind w:left="2913" w:hanging="360"/>
      </w:pPr>
      <w:rPr>
        <w:rFonts w:ascii="Wingdings" w:hAnsi="Wingdings" w:hint="default"/>
      </w:rPr>
    </w:lvl>
  </w:abstractNum>
  <w:abstractNum w:abstractNumId="10" w15:restartNumberingAfterBreak="0">
    <w:nsid w:val="225C69DD"/>
    <w:multiLevelType w:val="multilevel"/>
    <w:tmpl w:val="DA603028"/>
    <w:lvl w:ilvl="0">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4725C00"/>
    <w:multiLevelType w:val="singleLevel"/>
    <w:tmpl w:val="5158148A"/>
    <w:lvl w:ilvl="0">
      <w:start w:val="2"/>
      <w:numFmt w:val="decimalFullWidth"/>
      <w:lvlText w:val="%1．"/>
      <w:lvlJc w:val="left"/>
      <w:pPr>
        <w:tabs>
          <w:tab w:val="num" w:pos="3813"/>
        </w:tabs>
        <w:ind w:left="3813" w:hanging="630"/>
      </w:pPr>
      <w:rPr>
        <w:rFonts w:hint="eastAsia"/>
      </w:rPr>
    </w:lvl>
  </w:abstractNum>
  <w:abstractNum w:abstractNumId="12" w15:restartNumberingAfterBreak="0">
    <w:nsid w:val="254340D9"/>
    <w:multiLevelType w:val="hybridMultilevel"/>
    <w:tmpl w:val="0BDC3B10"/>
    <w:lvl w:ilvl="0" w:tplc="F2682C2A">
      <w:start w:val="1"/>
      <w:numFmt w:val="bullet"/>
      <w:lvlText w:val=""/>
      <w:lvlJc w:val="left"/>
      <w:pPr>
        <w:tabs>
          <w:tab w:val="num" w:pos="2122"/>
        </w:tabs>
        <w:ind w:left="2122" w:hanging="420"/>
      </w:pPr>
      <w:rPr>
        <w:rFonts w:ascii="Symbol" w:hAnsi="Symbol" w:hint="default"/>
        <w:color w:val="auto"/>
      </w:rPr>
    </w:lvl>
    <w:lvl w:ilvl="1" w:tplc="BBE61A40">
      <w:start w:val="1"/>
      <w:numFmt w:val="bullet"/>
      <w:lvlText w:val=""/>
      <w:lvlJc w:val="left"/>
      <w:pPr>
        <w:tabs>
          <w:tab w:val="num" w:pos="1691"/>
        </w:tabs>
        <w:ind w:left="1691" w:hanging="420"/>
      </w:pPr>
      <w:rPr>
        <w:rFonts w:ascii="Wingdings" w:hAnsi="Wingdings" w:hint="default"/>
      </w:rPr>
    </w:lvl>
    <w:lvl w:ilvl="2" w:tplc="74AA4228" w:tentative="1">
      <w:start w:val="1"/>
      <w:numFmt w:val="bullet"/>
      <w:lvlText w:val=""/>
      <w:lvlJc w:val="left"/>
      <w:pPr>
        <w:tabs>
          <w:tab w:val="num" w:pos="2111"/>
        </w:tabs>
        <w:ind w:left="2111" w:hanging="420"/>
      </w:pPr>
      <w:rPr>
        <w:rFonts w:ascii="Wingdings" w:hAnsi="Wingdings" w:hint="default"/>
      </w:rPr>
    </w:lvl>
    <w:lvl w:ilvl="3" w:tplc="89E465D6" w:tentative="1">
      <w:start w:val="1"/>
      <w:numFmt w:val="bullet"/>
      <w:lvlText w:val=""/>
      <w:lvlJc w:val="left"/>
      <w:pPr>
        <w:tabs>
          <w:tab w:val="num" w:pos="2531"/>
        </w:tabs>
        <w:ind w:left="2531" w:hanging="420"/>
      </w:pPr>
      <w:rPr>
        <w:rFonts w:ascii="Wingdings" w:hAnsi="Wingdings" w:hint="default"/>
      </w:rPr>
    </w:lvl>
    <w:lvl w:ilvl="4" w:tplc="380CB48C" w:tentative="1">
      <w:start w:val="1"/>
      <w:numFmt w:val="bullet"/>
      <w:lvlText w:val=""/>
      <w:lvlJc w:val="left"/>
      <w:pPr>
        <w:tabs>
          <w:tab w:val="num" w:pos="2951"/>
        </w:tabs>
        <w:ind w:left="2951" w:hanging="420"/>
      </w:pPr>
      <w:rPr>
        <w:rFonts w:ascii="Wingdings" w:hAnsi="Wingdings" w:hint="default"/>
      </w:rPr>
    </w:lvl>
    <w:lvl w:ilvl="5" w:tplc="E44AA754" w:tentative="1">
      <w:start w:val="1"/>
      <w:numFmt w:val="bullet"/>
      <w:lvlText w:val=""/>
      <w:lvlJc w:val="left"/>
      <w:pPr>
        <w:tabs>
          <w:tab w:val="num" w:pos="3371"/>
        </w:tabs>
        <w:ind w:left="3371" w:hanging="420"/>
      </w:pPr>
      <w:rPr>
        <w:rFonts w:ascii="Wingdings" w:hAnsi="Wingdings" w:hint="default"/>
      </w:rPr>
    </w:lvl>
    <w:lvl w:ilvl="6" w:tplc="DDF806D4" w:tentative="1">
      <w:start w:val="1"/>
      <w:numFmt w:val="bullet"/>
      <w:lvlText w:val=""/>
      <w:lvlJc w:val="left"/>
      <w:pPr>
        <w:tabs>
          <w:tab w:val="num" w:pos="3791"/>
        </w:tabs>
        <w:ind w:left="3791" w:hanging="420"/>
      </w:pPr>
      <w:rPr>
        <w:rFonts w:ascii="Wingdings" w:hAnsi="Wingdings" w:hint="default"/>
      </w:rPr>
    </w:lvl>
    <w:lvl w:ilvl="7" w:tplc="3BACA66E" w:tentative="1">
      <w:start w:val="1"/>
      <w:numFmt w:val="bullet"/>
      <w:lvlText w:val=""/>
      <w:lvlJc w:val="left"/>
      <w:pPr>
        <w:tabs>
          <w:tab w:val="num" w:pos="4211"/>
        </w:tabs>
        <w:ind w:left="4211" w:hanging="420"/>
      </w:pPr>
      <w:rPr>
        <w:rFonts w:ascii="Wingdings" w:hAnsi="Wingdings" w:hint="default"/>
      </w:rPr>
    </w:lvl>
    <w:lvl w:ilvl="8" w:tplc="76FC1A14" w:tentative="1">
      <w:start w:val="1"/>
      <w:numFmt w:val="bullet"/>
      <w:lvlText w:val=""/>
      <w:lvlJc w:val="left"/>
      <w:pPr>
        <w:tabs>
          <w:tab w:val="num" w:pos="4631"/>
        </w:tabs>
        <w:ind w:left="4631" w:hanging="420"/>
      </w:pPr>
      <w:rPr>
        <w:rFonts w:ascii="Wingdings" w:hAnsi="Wingdings" w:hint="default"/>
      </w:rPr>
    </w:lvl>
  </w:abstractNum>
  <w:abstractNum w:abstractNumId="13" w15:restartNumberingAfterBreak="0">
    <w:nsid w:val="259A3680"/>
    <w:multiLevelType w:val="hybridMultilevel"/>
    <w:tmpl w:val="0A9A256C"/>
    <w:lvl w:ilvl="0" w:tplc="F91EACC4">
      <w:start w:val="1"/>
      <w:numFmt w:val="bullet"/>
      <w:lvlText w:val=""/>
      <w:lvlJc w:val="left"/>
      <w:pPr>
        <w:tabs>
          <w:tab w:val="num" w:pos="1271"/>
        </w:tabs>
        <w:ind w:left="1271" w:hanging="420"/>
      </w:pPr>
      <w:rPr>
        <w:rFonts w:ascii="Symbol" w:hAnsi="Symbol" w:hint="default"/>
        <w:color w:val="auto"/>
      </w:rPr>
    </w:lvl>
    <w:lvl w:ilvl="1" w:tplc="6D9ED8AC" w:tentative="1">
      <w:start w:val="1"/>
      <w:numFmt w:val="bullet"/>
      <w:lvlText w:val=""/>
      <w:lvlJc w:val="left"/>
      <w:pPr>
        <w:tabs>
          <w:tab w:val="num" w:pos="840"/>
        </w:tabs>
        <w:ind w:left="840" w:hanging="420"/>
      </w:pPr>
      <w:rPr>
        <w:rFonts w:ascii="Wingdings" w:hAnsi="Wingdings" w:hint="default"/>
      </w:rPr>
    </w:lvl>
    <w:lvl w:ilvl="2" w:tplc="F55C774C" w:tentative="1">
      <w:start w:val="1"/>
      <w:numFmt w:val="bullet"/>
      <w:lvlText w:val=""/>
      <w:lvlJc w:val="left"/>
      <w:pPr>
        <w:tabs>
          <w:tab w:val="num" w:pos="1260"/>
        </w:tabs>
        <w:ind w:left="1260" w:hanging="420"/>
      </w:pPr>
      <w:rPr>
        <w:rFonts w:ascii="Wingdings" w:hAnsi="Wingdings" w:hint="default"/>
      </w:rPr>
    </w:lvl>
    <w:lvl w:ilvl="3" w:tplc="038A482C">
      <w:start w:val="1"/>
      <w:numFmt w:val="bullet"/>
      <w:lvlText w:val=""/>
      <w:lvlJc w:val="left"/>
      <w:pPr>
        <w:tabs>
          <w:tab w:val="num" w:pos="1680"/>
        </w:tabs>
        <w:ind w:left="1680" w:hanging="420"/>
      </w:pPr>
      <w:rPr>
        <w:rFonts w:ascii="Symbol" w:hAnsi="Symbol" w:hint="default"/>
        <w:color w:val="auto"/>
      </w:rPr>
    </w:lvl>
    <w:lvl w:ilvl="4" w:tplc="1DAE1EAA" w:tentative="1">
      <w:start w:val="1"/>
      <w:numFmt w:val="bullet"/>
      <w:lvlText w:val=""/>
      <w:lvlJc w:val="left"/>
      <w:pPr>
        <w:tabs>
          <w:tab w:val="num" w:pos="2100"/>
        </w:tabs>
        <w:ind w:left="2100" w:hanging="420"/>
      </w:pPr>
      <w:rPr>
        <w:rFonts w:ascii="Wingdings" w:hAnsi="Wingdings" w:hint="default"/>
      </w:rPr>
    </w:lvl>
    <w:lvl w:ilvl="5" w:tplc="C70495AA" w:tentative="1">
      <w:start w:val="1"/>
      <w:numFmt w:val="bullet"/>
      <w:lvlText w:val=""/>
      <w:lvlJc w:val="left"/>
      <w:pPr>
        <w:tabs>
          <w:tab w:val="num" w:pos="2520"/>
        </w:tabs>
        <w:ind w:left="2520" w:hanging="420"/>
      </w:pPr>
      <w:rPr>
        <w:rFonts w:ascii="Wingdings" w:hAnsi="Wingdings" w:hint="default"/>
      </w:rPr>
    </w:lvl>
    <w:lvl w:ilvl="6" w:tplc="0ADA88FA" w:tentative="1">
      <w:start w:val="1"/>
      <w:numFmt w:val="bullet"/>
      <w:lvlText w:val=""/>
      <w:lvlJc w:val="left"/>
      <w:pPr>
        <w:tabs>
          <w:tab w:val="num" w:pos="2940"/>
        </w:tabs>
        <w:ind w:left="2940" w:hanging="420"/>
      </w:pPr>
      <w:rPr>
        <w:rFonts w:ascii="Wingdings" w:hAnsi="Wingdings" w:hint="default"/>
      </w:rPr>
    </w:lvl>
    <w:lvl w:ilvl="7" w:tplc="653AD24C" w:tentative="1">
      <w:start w:val="1"/>
      <w:numFmt w:val="bullet"/>
      <w:lvlText w:val=""/>
      <w:lvlJc w:val="left"/>
      <w:pPr>
        <w:tabs>
          <w:tab w:val="num" w:pos="3360"/>
        </w:tabs>
        <w:ind w:left="3360" w:hanging="420"/>
      </w:pPr>
      <w:rPr>
        <w:rFonts w:ascii="Wingdings" w:hAnsi="Wingdings" w:hint="default"/>
      </w:rPr>
    </w:lvl>
    <w:lvl w:ilvl="8" w:tplc="3DCE722C"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73C5871"/>
    <w:multiLevelType w:val="singleLevel"/>
    <w:tmpl w:val="70C49990"/>
    <w:lvl w:ilvl="0">
      <w:start w:val="2"/>
      <w:numFmt w:val="decimalFullWidth"/>
      <w:lvlText w:val="%1．"/>
      <w:lvlJc w:val="left"/>
      <w:pPr>
        <w:tabs>
          <w:tab w:val="num" w:pos="3603"/>
        </w:tabs>
        <w:ind w:left="3603" w:hanging="420"/>
      </w:pPr>
      <w:rPr>
        <w:rFonts w:hint="eastAsia"/>
      </w:rPr>
    </w:lvl>
  </w:abstractNum>
  <w:abstractNum w:abstractNumId="15" w15:restartNumberingAfterBreak="0">
    <w:nsid w:val="2C7D03D8"/>
    <w:multiLevelType w:val="hybridMultilevel"/>
    <w:tmpl w:val="37B20986"/>
    <w:lvl w:ilvl="0" w:tplc="12B8A044">
      <w:start w:val="1"/>
      <w:numFmt w:val="bullet"/>
      <w:lvlText w:val=""/>
      <w:lvlJc w:val="left"/>
      <w:pPr>
        <w:tabs>
          <w:tab w:val="num" w:pos="1282"/>
        </w:tabs>
        <w:ind w:left="1282" w:hanging="420"/>
      </w:pPr>
      <w:rPr>
        <w:rFonts w:ascii="Symbol" w:hAnsi="Symbol" w:hint="default"/>
        <w:color w:val="auto"/>
      </w:rPr>
    </w:lvl>
    <w:lvl w:ilvl="1" w:tplc="E078D848" w:tentative="1">
      <w:start w:val="1"/>
      <w:numFmt w:val="bullet"/>
      <w:lvlText w:val=""/>
      <w:lvlJc w:val="left"/>
      <w:pPr>
        <w:tabs>
          <w:tab w:val="num" w:pos="840"/>
        </w:tabs>
        <w:ind w:left="840" w:hanging="420"/>
      </w:pPr>
      <w:rPr>
        <w:rFonts w:ascii="Wingdings" w:hAnsi="Wingdings" w:hint="default"/>
      </w:rPr>
    </w:lvl>
    <w:lvl w:ilvl="2" w:tplc="BD6EA320" w:tentative="1">
      <w:start w:val="1"/>
      <w:numFmt w:val="bullet"/>
      <w:lvlText w:val=""/>
      <w:lvlJc w:val="left"/>
      <w:pPr>
        <w:tabs>
          <w:tab w:val="num" w:pos="1260"/>
        </w:tabs>
        <w:ind w:left="1260" w:hanging="420"/>
      </w:pPr>
      <w:rPr>
        <w:rFonts w:ascii="Wingdings" w:hAnsi="Wingdings" w:hint="default"/>
      </w:rPr>
    </w:lvl>
    <w:lvl w:ilvl="3" w:tplc="7486B6A6" w:tentative="1">
      <w:start w:val="1"/>
      <w:numFmt w:val="bullet"/>
      <w:lvlText w:val=""/>
      <w:lvlJc w:val="left"/>
      <w:pPr>
        <w:tabs>
          <w:tab w:val="num" w:pos="1680"/>
        </w:tabs>
        <w:ind w:left="1680" w:hanging="420"/>
      </w:pPr>
      <w:rPr>
        <w:rFonts w:ascii="Wingdings" w:hAnsi="Wingdings" w:hint="default"/>
      </w:rPr>
    </w:lvl>
    <w:lvl w:ilvl="4" w:tplc="8904F6A2" w:tentative="1">
      <w:start w:val="1"/>
      <w:numFmt w:val="bullet"/>
      <w:lvlText w:val=""/>
      <w:lvlJc w:val="left"/>
      <w:pPr>
        <w:tabs>
          <w:tab w:val="num" w:pos="2100"/>
        </w:tabs>
        <w:ind w:left="2100" w:hanging="420"/>
      </w:pPr>
      <w:rPr>
        <w:rFonts w:ascii="Wingdings" w:hAnsi="Wingdings" w:hint="default"/>
      </w:rPr>
    </w:lvl>
    <w:lvl w:ilvl="5" w:tplc="4E323A3A" w:tentative="1">
      <w:start w:val="1"/>
      <w:numFmt w:val="bullet"/>
      <w:lvlText w:val=""/>
      <w:lvlJc w:val="left"/>
      <w:pPr>
        <w:tabs>
          <w:tab w:val="num" w:pos="2520"/>
        </w:tabs>
        <w:ind w:left="2520" w:hanging="420"/>
      </w:pPr>
      <w:rPr>
        <w:rFonts w:ascii="Wingdings" w:hAnsi="Wingdings" w:hint="default"/>
      </w:rPr>
    </w:lvl>
    <w:lvl w:ilvl="6" w:tplc="32DC9F5A" w:tentative="1">
      <w:start w:val="1"/>
      <w:numFmt w:val="bullet"/>
      <w:lvlText w:val=""/>
      <w:lvlJc w:val="left"/>
      <w:pPr>
        <w:tabs>
          <w:tab w:val="num" w:pos="2940"/>
        </w:tabs>
        <w:ind w:left="2940" w:hanging="420"/>
      </w:pPr>
      <w:rPr>
        <w:rFonts w:ascii="Wingdings" w:hAnsi="Wingdings" w:hint="default"/>
      </w:rPr>
    </w:lvl>
    <w:lvl w:ilvl="7" w:tplc="DFF42102" w:tentative="1">
      <w:start w:val="1"/>
      <w:numFmt w:val="bullet"/>
      <w:lvlText w:val=""/>
      <w:lvlJc w:val="left"/>
      <w:pPr>
        <w:tabs>
          <w:tab w:val="num" w:pos="3360"/>
        </w:tabs>
        <w:ind w:left="3360" w:hanging="420"/>
      </w:pPr>
      <w:rPr>
        <w:rFonts w:ascii="Wingdings" w:hAnsi="Wingdings" w:hint="default"/>
      </w:rPr>
    </w:lvl>
    <w:lvl w:ilvl="8" w:tplc="B58E8E3A"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ED8424C"/>
    <w:multiLevelType w:val="singleLevel"/>
    <w:tmpl w:val="301AB630"/>
    <w:lvl w:ilvl="0">
      <w:start w:val="13"/>
      <w:numFmt w:val="bullet"/>
      <w:lvlText w:val="・"/>
      <w:lvlJc w:val="left"/>
      <w:pPr>
        <w:tabs>
          <w:tab w:val="num" w:pos="3614"/>
        </w:tabs>
        <w:ind w:left="3614" w:hanging="210"/>
      </w:pPr>
      <w:rPr>
        <w:rFonts w:ascii="ＭＳ 明朝" w:hint="eastAsia"/>
      </w:rPr>
    </w:lvl>
  </w:abstractNum>
  <w:abstractNum w:abstractNumId="17" w15:restartNumberingAfterBreak="0">
    <w:nsid w:val="34CE09AD"/>
    <w:multiLevelType w:val="singleLevel"/>
    <w:tmpl w:val="C14E7206"/>
    <w:lvl w:ilvl="0">
      <w:start w:val="1"/>
      <w:numFmt w:val="decimalEnclosedCircle"/>
      <w:lvlText w:val="%1"/>
      <w:lvlJc w:val="left"/>
      <w:pPr>
        <w:tabs>
          <w:tab w:val="num" w:pos="2062"/>
        </w:tabs>
        <w:ind w:left="2062" w:hanging="360"/>
      </w:pPr>
      <w:rPr>
        <w:rFonts w:hint="eastAsia"/>
      </w:rPr>
    </w:lvl>
  </w:abstractNum>
  <w:abstractNum w:abstractNumId="18" w15:restartNumberingAfterBreak="0">
    <w:nsid w:val="37562662"/>
    <w:multiLevelType w:val="hybridMultilevel"/>
    <w:tmpl w:val="978A1148"/>
    <w:lvl w:ilvl="0" w:tplc="B46C0D7C">
      <w:numFmt w:val="bullet"/>
      <w:lvlText w:val="・"/>
      <w:lvlJc w:val="left"/>
      <w:pPr>
        <w:ind w:left="643" w:hanging="360"/>
      </w:pPr>
      <w:rPr>
        <w:rFonts w:ascii="ＭＳ Ｐ明朝" w:eastAsia="ＭＳ Ｐ明朝" w:hAnsi="ＭＳ Ｐ明朝" w:cstheme="majorHAns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9" w15:restartNumberingAfterBreak="0">
    <w:nsid w:val="37A03F51"/>
    <w:multiLevelType w:val="multilevel"/>
    <w:tmpl w:val="0BDC3B10"/>
    <w:lvl w:ilvl="0">
      <w:start w:val="1"/>
      <w:numFmt w:val="bullet"/>
      <w:lvlText w:val=""/>
      <w:lvlJc w:val="left"/>
      <w:pPr>
        <w:tabs>
          <w:tab w:val="num" w:pos="2122"/>
        </w:tabs>
        <w:ind w:left="2122" w:hanging="420"/>
      </w:pPr>
      <w:rPr>
        <w:rFonts w:ascii="Symbol" w:hAnsi="Symbol" w:hint="default"/>
        <w:color w:val="auto"/>
      </w:rPr>
    </w:lvl>
    <w:lvl w:ilvl="1">
      <w:start w:val="1"/>
      <w:numFmt w:val="bullet"/>
      <w:lvlText w:val=""/>
      <w:lvlJc w:val="left"/>
      <w:pPr>
        <w:tabs>
          <w:tab w:val="num" w:pos="1691"/>
        </w:tabs>
        <w:ind w:left="1691"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11"/>
        </w:tabs>
        <w:ind w:left="2111" w:hanging="420"/>
      </w:pPr>
      <w:rPr>
        <w:rFonts w:ascii="Wingdings" w:hAnsi="Wingdings" w:hint="default"/>
      </w:rPr>
    </w:lvl>
    <w:lvl w:ilvl="3">
      <w:start w:val="1"/>
      <w:numFmt w:val="bullet"/>
      <w:lvlText w:val=""/>
      <w:lvlJc w:val="left"/>
      <w:pPr>
        <w:tabs>
          <w:tab w:val="num" w:pos="2531"/>
        </w:tabs>
        <w:ind w:left="2531" w:hanging="420"/>
      </w:pPr>
      <w:rPr>
        <w:rFonts w:ascii="Wingdings" w:hAnsi="Wingdings" w:hint="default"/>
      </w:rPr>
    </w:lvl>
    <w:lvl w:ilvl="4">
      <w:start w:val="1"/>
      <w:numFmt w:val="bullet"/>
      <w:lvlText w:val=""/>
      <w:lvlJc w:val="left"/>
      <w:pPr>
        <w:tabs>
          <w:tab w:val="num" w:pos="2951"/>
        </w:tabs>
        <w:ind w:left="2951" w:hanging="420"/>
      </w:pPr>
      <w:rPr>
        <w:rFonts w:ascii="Wingdings" w:hAnsi="Wingdings" w:hint="default"/>
      </w:rPr>
    </w:lvl>
    <w:lvl w:ilvl="5">
      <w:start w:val="1"/>
      <w:numFmt w:val="bullet"/>
      <w:lvlText w:val=""/>
      <w:lvlJc w:val="left"/>
      <w:pPr>
        <w:tabs>
          <w:tab w:val="num" w:pos="3371"/>
        </w:tabs>
        <w:ind w:left="3371" w:hanging="420"/>
      </w:pPr>
      <w:rPr>
        <w:rFonts w:ascii="Wingdings" w:hAnsi="Wingdings" w:hint="default"/>
      </w:rPr>
    </w:lvl>
    <w:lvl w:ilvl="6">
      <w:start w:val="1"/>
      <w:numFmt w:val="bullet"/>
      <w:lvlText w:val=""/>
      <w:lvlJc w:val="left"/>
      <w:pPr>
        <w:tabs>
          <w:tab w:val="num" w:pos="3791"/>
        </w:tabs>
        <w:ind w:left="3791" w:hanging="420"/>
      </w:pPr>
      <w:rPr>
        <w:rFonts w:ascii="Wingdings" w:hAnsi="Wingdings" w:hint="default"/>
      </w:rPr>
    </w:lvl>
    <w:lvl w:ilvl="7">
      <w:start w:val="1"/>
      <w:numFmt w:val="bullet"/>
      <w:lvlText w:val=""/>
      <w:lvlJc w:val="left"/>
      <w:pPr>
        <w:tabs>
          <w:tab w:val="num" w:pos="4211"/>
        </w:tabs>
        <w:ind w:left="4211" w:hanging="420"/>
      </w:pPr>
      <w:rPr>
        <w:rFonts w:ascii="Wingdings" w:hAnsi="Wingdings" w:hint="default"/>
      </w:rPr>
    </w:lvl>
    <w:lvl w:ilvl="8">
      <w:start w:val="1"/>
      <w:numFmt w:val="bullet"/>
      <w:lvlText w:val=""/>
      <w:lvlJc w:val="left"/>
      <w:pPr>
        <w:tabs>
          <w:tab w:val="num" w:pos="4631"/>
        </w:tabs>
        <w:ind w:left="4631" w:hanging="420"/>
      </w:pPr>
      <w:rPr>
        <w:rFonts w:ascii="Wingdings" w:hAnsi="Wingdings" w:hint="default"/>
      </w:rPr>
    </w:lvl>
  </w:abstractNum>
  <w:abstractNum w:abstractNumId="20" w15:restartNumberingAfterBreak="0">
    <w:nsid w:val="3A144BD3"/>
    <w:multiLevelType w:val="hybridMultilevel"/>
    <w:tmpl w:val="37B20986"/>
    <w:lvl w:ilvl="0" w:tplc="DC762FF2">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A2D8A40A" w:tentative="1">
      <w:start w:val="1"/>
      <w:numFmt w:val="bullet"/>
      <w:lvlText w:val=""/>
      <w:lvlJc w:val="left"/>
      <w:pPr>
        <w:tabs>
          <w:tab w:val="num" w:pos="840"/>
        </w:tabs>
        <w:ind w:left="840" w:hanging="420"/>
      </w:pPr>
      <w:rPr>
        <w:rFonts w:ascii="Wingdings" w:hAnsi="Wingdings" w:hint="default"/>
      </w:rPr>
    </w:lvl>
    <w:lvl w:ilvl="2" w:tplc="94D898B8" w:tentative="1">
      <w:start w:val="1"/>
      <w:numFmt w:val="bullet"/>
      <w:lvlText w:val=""/>
      <w:lvlJc w:val="left"/>
      <w:pPr>
        <w:tabs>
          <w:tab w:val="num" w:pos="1260"/>
        </w:tabs>
        <w:ind w:left="1260" w:hanging="420"/>
      </w:pPr>
      <w:rPr>
        <w:rFonts w:ascii="Wingdings" w:hAnsi="Wingdings" w:hint="default"/>
      </w:rPr>
    </w:lvl>
    <w:lvl w:ilvl="3" w:tplc="5D109FD4" w:tentative="1">
      <w:start w:val="1"/>
      <w:numFmt w:val="bullet"/>
      <w:lvlText w:val=""/>
      <w:lvlJc w:val="left"/>
      <w:pPr>
        <w:tabs>
          <w:tab w:val="num" w:pos="1680"/>
        </w:tabs>
        <w:ind w:left="1680" w:hanging="420"/>
      </w:pPr>
      <w:rPr>
        <w:rFonts w:ascii="Wingdings" w:hAnsi="Wingdings" w:hint="default"/>
      </w:rPr>
    </w:lvl>
    <w:lvl w:ilvl="4" w:tplc="37144650" w:tentative="1">
      <w:start w:val="1"/>
      <w:numFmt w:val="bullet"/>
      <w:lvlText w:val=""/>
      <w:lvlJc w:val="left"/>
      <w:pPr>
        <w:tabs>
          <w:tab w:val="num" w:pos="2100"/>
        </w:tabs>
        <w:ind w:left="2100" w:hanging="420"/>
      </w:pPr>
      <w:rPr>
        <w:rFonts w:ascii="Wingdings" w:hAnsi="Wingdings" w:hint="default"/>
      </w:rPr>
    </w:lvl>
    <w:lvl w:ilvl="5" w:tplc="DD4687C0" w:tentative="1">
      <w:start w:val="1"/>
      <w:numFmt w:val="bullet"/>
      <w:lvlText w:val=""/>
      <w:lvlJc w:val="left"/>
      <w:pPr>
        <w:tabs>
          <w:tab w:val="num" w:pos="2520"/>
        </w:tabs>
        <w:ind w:left="2520" w:hanging="420"/>
      </w:pPr>
      <w:rPr>
        <w:rFonts w:ascii="Wingdings" w:hAnsi="Wingdings" w:hint="default"/>
      </w:rPr>
    </w:lvl>
    <w:lvl w:ilvl="6" w:tplc="3A7C1D9E" w:tentative="1">
      <w:start w:val="1"/>
      <w:numFmt w:val="bullet"/>
      <w:lvlText w:val=""/>
      <w:lvlJc w:val="left"/>
      <w:pPr>
        <w:tabs>
          <w:tab w:val="num" w:pos="2940"/>
        </w:tabs>
        <w:ind w:left="2940" w:hanging="420"/>
      </w:pPr>
      <w:rPr>
        <w:rFonts w:ascii="Wingdings" w:hAnsi="Wingdings" w:hint="default"/>
      </w:rPr>
    </w:lvl>
    <w:lvl w:ilvl="7" w:tplc="976C823A" w:tentative="1">
      <w:start w:val="1"/>
      <w:numFmt w:val="bullet"/>
      <w:lvlText w:val=""/>
      <w:lvlJc w:val="left"/>
      <w:pPr>
        <w:tabs>
          <w:tab w:val="num" w:pos="3360"/>
        </w:tabs>
        <w:ind w:left="3360" w:hanging="420"/>
      </w:pPr>
      <w:rPr>
        <w:rFonts w:ascii="Wingdings" w:hAnsi="Wingdings" w:hint="default"/>
      </w:rPr>
    </w:lvl>
    <w:lvl w:ilvl="8" w:tplc="5BA67BEE"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BFE3834"/>
    <w:multiLevelType w:val="hybridMultilevel"/>
    <w:tmpl w:val="37B20986"/>
    <w:lvl w:ilvl="0" w:tplc="A948AA16">
      <w:start w:val="1"/>
      <w:numFmt w:val="bullet"/>
      <w:lvlText w:val=""/>
      <w:lvlJc w:val="left"/>
      <w:pPr>
        <w:tabs>
          <w:tab w:val="num" w:pos="1282"/>
        </w:tabs>
        <w:ind w:left="1282" w:hanging="420"/>
      </w:pPr>
      <w:rPr>
        <w:rFonts w:ascii="Symbol" w:hAnsi="Symbol" w:hint="default"/>
        <w:b w:val="0"/>
        <w:i w:val="0"/>
        <w:color w:val="auto"/>
        <w:sz w:val="24"/>
      </w:rPr>
    </w:lvl>
    <w:lvl w:ilvl="1" w:tplc="B434C0D4" w:tentative="1">
      <w:start w:val="1"/>
      <w:numFmt w:val="bullet"/>
      <w:lvlText w:val=""/>
      <w:lvlJc w:val="left"/>
      <w:pPr>
        <w:tabs>
          <w:tab w:val="num" w:pos="840"/>
        </w:tabs>
        <w:ind w:left="840" w:hanging="420"/>
      </w:pPr>
      <w:rPr>
        <w:rFonts w:ascii="Wingdings" w:hAnsi="Wingdings" w:hint="default"/>
      </w:rPr>
    </w:lvl>
    <w:lvl w:ilvl="2" w:tplc="F5BCB756" w:tentative="1">
      <w:start w:val="1"/>
      <w:numFmt w:val="bullet"/>
      <w:lvlText w:val=""/>
      <w:lvlJc w:val="left"/>
      <w:pPr>
        <w:tabs>
          <w:tab w:val="num" w:pos="1260"/>
        </w:tabs>
        <w:ind w:left="1260" w:hanging="420"/>
      </w:pPr>
      <w:rPr>
        <w:rFonts w:ascii="Wingdings" w:hAnsi="Wingdings" w:hint="default"/>
      </w:rPr>
    </w:lvl>
    <w:lvl w:ilvl="3" w:tplc="0DB06EE0" w:tentative="1">
      <w:start w:val="1"/>
      <w:numFmt w:val="bullet"/>
      <w:lvlText w:val=""/>
      <w:lvlJc w:val="left"/>
      <w:pPr>
        <w:tabs>
          <w:tab w:val="num" w:pos="1680"/>
        </w:tabs>
        <w:ind w:left="1680" w:hanging="420"/>
      </w:pPr>
      <w:rPr>
        <w:rFonts w:ascii="Wingdings" w:hAnsi="Wingdings" w:hint="default"/>
      </w:rPr>
    </w:lvl>
    <w:lvl w:ilvl="4" w:tplc="1C680508" w:tentative="1">
      <w:start w:val="1"/>
      <w:numFmt w:val="bullet"/>
      <w:lvlText w:val=""/>
      <w:lvlJc w:val="left"/>
      <w:pPr>
        <w:tabs>
          <w:tab w:val="num" w:pos="2100"/>
        </w:tabs>
        <w:ind w:left="2100" w:hanging="420"/>
      </w:pPr>
      <w:rPr>
        <w:rFonts w:ascii="Wingdings" w:hAnsi="Wingdings" w:hint="default"/>
      </w:rPr>
    </w:lvl>
    <w:lvl w:ilvl="5" w:tplc="8690BEA6" w:tentative="1">
      <w:start w:val="1"/>
      <w:numFmt w:val="bullet"/>
      <w:lvlText w:val=""/>
      <w:lvlJc w:val="left"/>
      <w:pPr>
        <w:tabs>
          <w:tab w:val="num" w:pos="2520"/>
        </w:tabs>
        <w:ind w:left="2520" w:hanging="420"/>
      </w:pPr>
      <w:rPr>
        <w:rFonts w:ascii="Wingdings" w:hAnsi="Wingdings" w:hint="default"/>
      </w:rPr>
    </w:lvl>
    <w:lvl w:ilvl="6" w:tplc="697C34E0" w:tentative="1">
      <w:start w:val="1"/>
      <w:numFmt w:val="bullet"/>
      <w:lvlText w:val=""/>
      <w:lvlJc w:val="left"/>
      <w:pPr>
        <w:tabs>
          <w:tab w:val="num" w:pos="2940"/>
        </w:tabs>
        <w:ind w:left="2940" w:hanging="420"/>
      </w:pPr>
      <w:rPr>
        <w:rFonts w:ascii="Wingdings" w:hAnsi="Wingdings" w:hint="default"/>
      </w:rPr>
    </w:lvl>
    <w:lvl w:ilvl="7" w:tplc="E6B2CCCE" w:tentative="1">
      <w:start w:val="1"/>
      <w:numFmt w:val="bullet"/>
      <w:lvlText w:val=""/>
      <w:lvlJc w:val="left"/>
      <w:pPr>
        <w:tabs>
          <w:tab w:val="num" w:pos="3360"/>
        </w:tabs>
        <w:ind w:left="3360" w:hanging="420"/>
      </w:pPr>
      <w:rPr>
        <w:rFonts w:ascii="Wingdings" w:hAnsi="Wingdings" w:hint="default"/>
      </w:rPr>
    </w:lvl>
    <w:lvl w:ilvl="8" w:tplc="AD6EE058"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24A43FE"/>
    <w:multiLevelType w:val="singleLevel"/>
    <w:tmpl w:val="3064E6F6"/>
    <w:lvl w:ilvl="0">
      <w:start w:val="1"/>
      <w:numFmt w:val="lowerLetter"/>
      <w:lvlText w:val="(%1)"/>
      <w:lvlJc w:val="left"/>
      <w:pPr>
        <w:tabs>
          <w:tab w:val="num" w:pos="2047"/>
        </w:tabs>
        <w:ind w:left="2047" w:hanging="345"/>
      </w:pPr>
      <w:rPr>
        <w:rFonts w:hint="eastAsia"/>
      </w:rPr>
    </w:lvl>
  </w:abstractNum>
  <w:abstractNum w:abstractNumId="23" w15:restartNumberingAfterBreak="0">
    <w:nsid w:val="42EC0F80"/>
    <w:multiLevelType w:val="singleLevel"/>
    <w:tmpl w:val="C678729C"/>
    <w:lvl w:ilvl="0">
      <w:start w:val="1"/>
      <w:numFmt w:val="decimal"/>
      <w:lvlText w:val="（%1）"/>
      <w:lvlJc w:val="left"/>
      <w:pPr>
        <w:tabs>
          <w:tab w:val="num" w:pos="4395"/>
        </w:tabs>
        <w:ind w:left="4395" w:hanging="720"/>
      </w:pPr>
      <w:rPr>
        <w:rFonts w:hint="eastAsia"/>
      </w:rPr>
    </w:lvl>
  </w:abstractNum>
  <w:abstractNum w:abstractNumId="24" w15:restartNumberingAfterBreak="0">
    <w:nsid w:val="455A45E3"/>
    <w:multiLevelType w:val="singleLevel"/>
    <w:tmpl w:val="B0DC6C0A"/>
    <w:lvl w:ilvl="0">
      <w:start w:val="3"/>
      <w:numFmt w:val="lowerLetter"/>
      <w:lvlText w:val="(%1)"/>
      <w:lvlJc w:val="left"/>
      <w:pPr>
        <w:tabs>
          <w:tab w:val="num" w:pos="360"/>
        </w:tabs>
        <w:ind w:left="360" w:hanging="360"/>
      </w:pPr>
      <w:rPr>
        <w:rFonts w:hint="eastAsia"/>
      </w:rPr>
    </w:lvl>
  </w:abstractNum>
  <w:abstractNum w:abstractNumId="25" w15:restartNumberingAfterBreak="0">
    <w:nsid w:val="46FE40A3"/>
    <w:multiLevelType w:val="hybridMultilevel"/>
    <w:tmpl w:val="DCEE15EC"/>
    <w:lvl w:ilvl="0" w:tplc="810AC1A2">
      <w:numFmt w:val="bullet"/>
      <w:lvlText w:val="・"/>
      <w:lvlJc w:val="left"/>
      <w:pPr>
        <w:ind w:left="360" w:hanging="360"/>
      </w:pPr>
      <w:rPr>
        <w:rFonts w:ascii="ＭＳ Ｐ明朝" w:eastAsia="ＭＳ Ｐ明朝" w:hAnsi="ＭＳ Ｐ明朝" w:cstheme="majorHAnsi"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75E2CFF"/>
    <w:multiLevelType w:val="singleLevel"/>
    <w:tmpl w:val="E8F493C6"/>
    <w:lvl w:ilvl="0">
      <w:start w:val="1"/>
      <w:numFmt w:val="decimal"/>
      <w:lvlText w:val="(%1)"/>
      <w:lvlJc w:val="left"/>
      <w:pPr>
        <w:tabs>
          <w:tab w:val="num" w:pos="270"/>
        </w:tabs>
        <w:ind w:left="270" w:hanging="270"/>
      </w:pPr>
      <w:rPr>
        <w:rFonts w:hint="default"/>
      </w:rPr>
    </w:lvl>
  </w:abstractNum>
  <w:abstractNum w:abstractNumId="27" w15:restartNumberingAfterBreak="0">
    <w:nsid w:val="47677DAA"/>
    <w:multiLevelType w:val="hybridMultilevel"/>
    <w:tmpl w:val="37B20986"/>
    <w:lvl w:ilvl="0" w:tplc="EE863282">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311EBE8A" w:tentative="1">
      <w:start w:val="1"/>
      <w:numFmt w:val="bullet"/>
      <w:lvlText w:val=""/>
      <w:lvlJc w:val="left"/>
      <w:pPr>
        <w:tabs>
          <w:tab w:val="num" w:pos="840"/>
        </w:tabs>
        <w:ind w:left="840" w:hanging="420"/>
      </w:pPr>
      <w:rPr>
        <w:rFonts w:ascii="Wingdings" w:hAnsi="Wingdings" w:hint="default"/>
      </w:rPr>
    </w:lvl>
    <w:lvl w:ilvl="2" w:tplc="5186D880" w:tentative="1">
      <w:start w:val="1"/>
      <w:numFmt w:val="bullet"/>
      <w:lvlText w:val=""/>
      <w:lvlJc w:val="left"/>
      <w:pPr>
        <w:tabs>
          <w:tab w:val="num" w:pos="1260"/>
        </w:tabs>
        <w:ind w:left="1260" w:hanging="420"/>
      </w:pPr>
      <w:rPr>
        <w:rFonts w:ascii="Wingdings" w:hAnsi="Wingdings" w:hint="default"/>
      </w:rPr>
    </w:lvl>
    <w:lvl w:ilvl="3" w:tplc="4F1C76D4" w:tentative="1">
      <w:start w:val="1"/>
      <w:numFmt w:val="bullet"/>
      <w:lvlText w:val=""/>
      <w:lvlJc w:val="left"/>
      <w:pPr>
        <w:tabs>
          <w:tab w:val="num" w:pos="1680"/>
        </w:tabs>
        <w:ind w:left="1680" w:hanging="420"/>
      </w:pPr>
      <w:rPr>
        <w:rFonts w:ascii="Wingdings" w:hAnsi="Wingdings" w:hint="default"/>
      </w:rPr>
    </w:lvl>
    <w:lvl w:ilvl="4" w:tplc="43C4148C" w:tentative="1">
      <w:start w:val="1"/>
      <w:numFmt w:val="bullet"/>
      <w:lvlText w:val=""/>
      <w:lvlJc w:val="left"/>
      <w:pPr>
        <w:tabs>
          <w:tab w:val="num" w:pos="2100"/>
        </w:tabs>
        <w:ind w:left="2100" w:hanging="420"/>
      </w:pPr>
      <w:rPr>
        <w:rFonts w:ascii="Wingdings" w:hAnsi="Wingdings" w:hint="default"/>
      </w:rPr>
    </w:lvl>
    <w:lvl w:ilvl="5" w:tplc="C33EB782" w:tentative="1">
      <w:start w:val="1"/>
      <w:numFmt w:val="bullet"/>
      <w:lvlText w:val=""/>
      <w:lvlJc w:val="left"/>
      <w:pPr>
        <w:tabs>
          <w:tab w:val="num" w:pos="2520"/>
        </w:tabs>
        <w:ind w:left="2520" w:hanging="420"/>
      </w:pPr>
      <w:rPr>
        <w:rFonts w:ascii="Wingdings" w:hAnsi="Wingdings" w:hint="default"/>
      </w:rPr>
    </w:lvl>
    <w:lvl w:ilvl="6" w:tplc="A7AAC9EC" w:tentative="1">
      <w:start w:val="1"/>
      <w:numFmt w:val="bullet"/>
      <w:lvlText w:val=""/>
      <w:lvlJc w:val="left"/>
      <w:pPr>
        <w:tabs>
          <w:tab w:val="num" w:pos="2940"/>
        </w:tabs>
        <w:ind w:left="2940" w:hanging="420"/>
      </w:pPr>
      <w:rPr>
        <w:rFonts w:ascii="Wingdings" w:hAnsi="Wingdings" w:hint="default"/>
      </w:rPr>
    </w:lvl>
    <w:lvl w:ilvl="7" w:tplc="F4FE4D5C" w:tentative="1">
      <w:start w:val="1"/>
      <w:numFmt w:val="bullet"/>
      <w:lvlText w:val=""/>
      <w:lvlJc w:val="left"/>
      <w:pPr>
        <w:tabs>
          <w:tab w:val="num" w:pos="3360"/>
        </w:tabs>
        <w:ind w:left="3360" w:hanging="420"/>
      </w:pPr>
      <w:rPr>
        <w:rFonts w:ascii="Wingdings" w:hAnsi="Wingdings" w:hint="default"/>
      </w:rPr>
    </w:lvl>
    <w:lvl w:ilvl="8" w:tplc="2BF48040"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91A309C"/>
    <w:multiLevelType w:val="singleLevel"/>
    <w:tmpl w:val="1BE200F8"/>
    <w:lvl w:ilvl="0">
      <w:start w:val="14"/>
      <w:numFmt w:val="decimal"/>
      <w:lvlText w:val="%1."/>
      <w:lvlJc w:val="left"/>
      <w:pPr>
        <w:tabs>
          <w:tab w:val="num" w:pos="855"/>
        </w:tabs>
        <w:ind w:left="855" w:hanging="615"/>
      </w:pPr>
      <w:rPr>
        <w:rFonts w:hint="eastAsia"/>
      </w:rPr>
    </w:lvl>
  </w:abstractNum>
  <w:abstractNum w:abstractNumId="29" w15:restartNumberingAfterBreak="0">
    <w:nsid w:val="51B55481"/>
    <w:multiLevelType w:val="singleLevel"/>
    <w:tmpl w:val="4418CD72"/>
    <w:lvl w:ilvl="0">
      <w:start w:val="1"/>
      <w:numFmt w:val="decimal"/>
      <w:lvlText w:val="(%1)"/>
      <w:lvlJc w:val="left"/>
      <w:pPr>
        <w:tabs>
          <w:tab w:val="num" w:pos="2913"/>
        </w:tabs>
        <w:ind w:left="2913" w:hanging="360"/>
      </w:pPr>
      <w:rPr>
        <w:rFonts w:hint="eastAsia"/>
      </w:rPr>
    </w:lvl>
  </w:abstractNum>
  <w:abstractNum w:abstractNumId="30" w15:restartNumberingAfterBreak="0">
    <w:nsid w:val="55F849CD"/>
    <w:multiLevelType w:val="hybridMultilevel"/>
    <w:tmpl w:val="5514762E"/>
    <w:lvl w:ilvl="0" w:tplc="44F27CBA">
      <w:start w:val="1"/>
      <w:numFmt w:val="decimal"/>
      <w:lvlText w:val="(%1)"/>
      <w:lvlJc w:val="left"/>
      <w:pPr>
        <w:tabs>
          <w:tab w:val="num" w:pos="2913"/>
        </w:tabs>
        <w:ind w:left="2913" w:hanging="360"/>
      </w:pPr>
      <w:rPr>
        <w:rFonts w:hint="eastAsia"/>
      </w:rPr>
    </w:lvl>
    <w:lvl w:ilvl="1" w:tplc="5284ED5A" w:tentative="1">
      <w:start w:val="1"/>
      <w:numFmt w:val="aiueoFullWidth"/>
      <w:lvlText w:val="(%2)"/>
      <w:lvlJc w:val="left"/>
      <w:pPr>
        <w:tabs>
          <w:tab w:val="num" w:pos="3393"/>
        </w:tabs>
        <w:ind w:left="3393" w:hanging="420"/>
      </w:pPr>
    </w:lvl>
    <w:lvl w:ilvl="2" w:tplc="3372F938" w:tentative="1">
      <w:start w:val="1"/>
      <w:numFmt w:val="decimalEnclosedCircle"/>
      <w:lvlText w:val="%3"/>
      <w:lvlJc w:val="left"/>
      <w:pPr>
        <w:tabs>
          <w:tab w:val="num" w:pos="3813"/>
        </w:tabs>
        <w:ind w:left="3813" w:hanging="420"/>
      </w:pPr>
    </w:lvl>
    <w:lvl w:ilvl="3" w:tplc="6C78A294" w:tentative="1">
      <w:start w:val="1"/>
      <w:numFmt w:val="decimal"/>
      <w:lvlText w:val="%4."/>
      <w:lvlJc w:val="left"/>
      <w:pPr>
        <w:tabs>
          <w:tab w:val="num" w:pos="4233"/>
        </w:tabs>
        <w:ind w:left="4233" w:hanging="420"/>
      </w:pPr>
    </w:lvl>
    <w:lvl w:ilvl="4" w:tplc="A71C850A" w:tentative="1">
      <w:start w:val="1"/>
      <w:numFmt w:val="aiueoFullWidth"/>
      <w:lvlText w:val="(%5)"/>
      <w:lvlJc w:val="left"/>
      <w:pPr>
        <w:tabs>
          <w:tab w:val="num" w:pos="4653"/>
        </w:tabs>
        <w:ind w:left="4653" w:hanging="420"/>
      </w:pPr>
    </w:lvl>
    <w:lvl w:ilvl="5" w:tplc="6A2204DA" w:tentative="1">
      <w:start w:val="1"/>
      <w:numFmt w:val="decimalEnclosedCircle"/>
      <w:lvlText w:val="%6"/>
      <w:lvlJc w:val="left"/>
      <w:pPr>
        <w:tabs>
          <w:tab w:val="num" w:pos="5073"/>
        </w:tabs>
        <w:ind w:left="5073" w:hanging="420"/>
      </w:pPr>
    </w:lvl>
    <w:lvl w:ilvl="6" w:tplc="7968EB10" w:tentative="1">
      <w:start w:val="1"/>
      <w:numFmt w:val="decimal"/>
      <w:lvlText w:val="%7."/>
      <w:lvlJc w:val="left"/>
      <w:pPr>
        <w:tabs>
          <w:tab w:val="num" w:pos="5493"/>
        </w:tabs>
        <w:ind w:left="5493" w:hanging="420"/>
      </w:pPr>
    </w:lvl>
    <w:lvl w:ilvl="7" w:tplc="804A0AA2" w:tentative="1">
      <w:start w:val="1"/>
      <w:numFmt w:val="aiueoFullWidth"/>
      <w:lvlText w:val="(%8)"/>
      <w:lvlJc w:val="left"/>
      <w:pPr>
        <w:tabs>
          <w:tab w:val="num" w:pos="5913"/>
        </w:tabs>
        <w:ind w:left="5913" w:hanging="420"/>
      </w:pPr>
    </w:lvl>
    <w:lvl w:ilvl="8" w:tplc="6E4CB5FA" w:tentative="1">
      <w:start w:val="1"/>
      <w:numFmt w:val="decimalEnclosedCircle"/>
      <w:lvlText w:val="%9"/>
      <w:lvlJc w:val="left"/>
      <w:pPr>
        <w:tabs>
          <w:tab w:val="num" w:pos="6333"/>
        </w:tabs>
        <w:ind w:left="6333" w:hanging="420"/>
      </w:pPr>
    </w:lvl>
  </w:abstractNum>
  <w:abstractNum w:abstractNumId="31" w15:restartNumberingAfterBreak="0">
    <w:nsid w:val="560E0EA5"/>
    <w:multiLevelType w:val="singleLevel"/>
    <w:tmpl w:val="08840F46"/>
    <w:lvl w:ilvl="0">
      <w:start w:val="2"/>
      <w:numFmt w:val="decimal"/>
      <w:lvlText w:val="(%1)"/>
      <w:lvlJc w:val="left"/>
      <w:pPr>
        <w:tabs>
          <w:tab w:val="num" w:pos="4260"/>
        </w:tabs>
        <w:ind w:left="4260" w:hanging="645"/>
      </w:pPr>
      <w:rPr>
        <w:rFonts w:hint="eastAsia"/>
      </w:rPr>
    </w:lvl>
  </w:abstractNum>
  <w:abstractNum w:abstractNumId="32" w15:restartNumberingAfterBreak="0">
    <w:nsid w:val="56F23CDB"/>
    <w:multiLevelType w:val="multilevel"/>
    <w:tmpl w:val="DFCC2926"/>
    <w:lvl w:ilvl="0">
      <w:start w:val="2"/>
      <w:numFmt w:val="decimal"/>
      <w:lvlText w:val="%1-"/>
      <w:lvlJc w:val="left"/>
      <w:pPr>
        <w:tabs>
          <w:tab w:val="num" w:pos="855"/>
        </w:tabs>
        <w:ind w:left="855" w:hanging="855"/>
      </w:pPr>
      <w:rPr>
        <w:rFonts w:hint="eastAsia"/>
      </w:rPr>
    </w:lvl>
    <w:lvl w:ilvl="1">
      <w:start w:val="1"/>
      <w:numFmt w:val="decimal"/>
      <w:lvlText w:val="%1-%2."/>
      <w:lvlJc w:val="left"/>
      <w:pPr>
        <w:tabs>
          <w:tab w:val="num" w:pos="855"/>
        </w:tabs>
        <w:ind w:left="855" w:hanging="855"/>
      </w:pPr>
      <w:rPr>
        <w:rFonts w:hint="eastAsia"/>
      </w:rPr>
    </w:lvl>
    <w:lvl w:ilvl="2">
      <w:start w:val="1"/>
      <w:numFmt w:val="decimal"/>
      <w:lvlText w:val="%1-%2.%3."/>
      <w:lvlJc w:val="left"/>
      <w:pPr>
        <w:tabs>
          <w:tab w:val="num" w:pos="855"/>
        </w:tabs>
        <w:ind w:left="855" w:hanging="855"/>
      </w:pPr>
      <w:rPr>
        <w:rFonts w:hint="eastAsia"/>
      </w:rPr>
    </w:lvl>
    <w:lvl w:ilvl="3">
      <w:start w:val="1"/>
      <w:numFmt w:val="decimal"/>
      <w:lvlText w:val="%1-%2.%3.%4."/>
      <w:lvlJc w:val="left"/>
      <w:pPr>
        <w:tabs>
          <w:tab w:val="num" w:pos="855"/>
        </w:tabs>
        <w:ind w:left="855" w:hanging="855"/>
      </w:pPr>
      <w:rPr>
        <w:rFonts w:hint="eastAsia"/>
      </w:rPr>
    </w:lvl>
    <w:lvl w:ilvl="4">
      <w:start w:val="1"/>
      <w:numFmt w:val="decimal"/>
      <w:lvlText w:val="%1-%2.%3.%4.%5."/>
      <w:lvlJc w:val="left"/>
      <w:pPr>
        <w:tabs>
          <w:tab w:val="num" w:pos="855"/>
        </w:tabs>
        <w:ind w:left="855" w:hanging="855"/>
      </w:pPr>
      <w:rPr>
        <w:rFonts w:hint="eastAsia"/>
      </w:rPr>
    </w:lvl>
    <w:lvl w:ilvl="5">
      <w:start w:val="1"/>
      <w:numFmt w:val="decimal"/>
      <w:lvlText w:val="%1-%2.%3.%4.%5.%6."/>
      <w:lvlJc w:val="left"/>
      <w:pPr>
        <w:tabs>
          <w:tab w:val="num" w:pos="855"/>
        </w:tabs>
        <w:ind w:left="855" w:hanging="855"/>
      </w:pPr>
      <w:rPr>
        <w:rFonts w:hint="eastAsia"/>
      </w:rPr>
    </w:lvl>
    <w:lvl w:ilvl="6">
      <w:start w:val="1"/>
      <w:numFmt w:val="decimal"/>
      <w:lvlText w:val="%1-%2.%3.%4.%5.%6.%7."/>
      <w:lvlJc w:val="left"/>
      <w:pPr>
        <w:tabs>
          <w:tab w:val="num" w:pos="855"/>
        </w:tabs>
        <w:ind w:left="855" w:hanging="855"/>
      </w:pPr>
      <w:rPr>
        <w:rFonts w:hint="eastAsia"/>
      </w:rPr>
    </w:lvl>
    <w:lvl w:ilvl="7">
      <w:start w:val="1"/>
      <w:numFmt w:val="decimal"/>
      <w:lvlText w:val="%1-%2.%3.%4.%5.%6.%7.%8."/>
      <w:lvlJc w:val="left"/>
      <w:pPr>
        <w:tabs>
          <w:tab w:val="num" w:pos="855"/>
        </w:tabs>
        <w:ind w:left="855" w:hanging="855"/>
      </w:pPr>
      <w:rPr>
        <w:rFonts w:hint="eastAsia"/>
      </w:rPr>
    </w:lvl>
    <w:lvl w:ilvl="8">
      <w:start w:val="1"/>
      <w:numFmt w:val="decimal"/>
      <w:lvlText w:val="%1-%2.%3.%4.%5.%6.%7.%8.%9."/>
      <w:lvlJc w:val="left"/>
      <w:pPr>
        <w:tabs>
          <w:tab w:val="num" w:pos="855"/>
        </w:tabs>
        <w:ind w:left="855" w:hanging="855"/>
      </w:pPr>
      <w:rPr>
        <w:rFonts w:hint="eastAsia"/>
      </w:rPr>
    </w:lvl>
  </w:abstractNum>
  <w:abstractNum w:abstractNumId="33" w15:restartNumberingAfterBreak="0">
    <w:nsid w:val="5C5864A2"/>
    <w:multiLevelType w:val="singleLevel"/>
    <w:tmpl w:val="D4B47AE4"/>
    <w:lvl w:ilvl="0">
      <w:start w:val="1"/>
      <w:numFmt w:val="bullet"/>
      <w:lvlText w:val="・"/>
      <w:lvlJc w:val="left"/>
      <w:pPr>
        <w:tabs>
          <w:tab w:val="num" w:pos="1211"/>
        </w:tabs>
        <w:ind w:left="1211" w:hanging="360"/>
      </w:pPr>
      <w:rPr>
        <w:rFonts w:ascii="ＭＳ 明朝" w:hint="eastAsia"/>
      </w:rPr>
    </w:lvl>
  </w:abstractNum>
  <w:abstractNum w:abstractNumId="34" w15:restartNumberingAfterBreak="0">
    <w:nsid w:val="655942E3"/>
    <w:multiLevelType w:val="hybridMultilevel"/>
    <w:tmpl w:val="37B20986"/>
    <w:lvl w:ilvl="0" w:tplc="607017C8">
      <w:start w:val="1"/>
      <w:numFmt w:val="bullet"/>
      <w:lvlText w:val=""/>
      <w:lvlJc w:val="left"/>
      <w:pPr>
        <w:tabs>
          <w:tab w:val="num" w:pos="1282"/>
        </w:tabs>
        <w:ind w:left="1282" w:hanging="420"/>
      </w:pPr>
      <w:rPr>
        <w:rFonts w:ascii="Symbol" w:hAnsi="Symbol" w:hint="default"/>
        <w:color w:val="auto"/>
        <w:sz w:val="24"/>
      </w:rPr>
    </w:lvl>
    <w:lvl w:ilvl="1" w:tplc="D7A8C8E6" w:tentative="1">
      <w:start w:val="1"/>
      <w:numFmt w:val="bullet"/>
      <w:lvlText w:val=""/>
      <w:lvlJc w:val="left"/>
      <w:pPr>
        <w:tabs>
          <w:tab w:val="num" w:pos="840"/>
        </w:tabs>
        <w:ind w:left="840" w:hanging="420"/>
      </w:pPr>
      <w:rPr>
        <w:rFonts w:ascii="Wingdings" w:hAnsi="Wingdings" w:hint="default"/>
      </w:rPr>
    </w:lvl>
    <w:lvl w:ilvl="2" w:tplc="9B34B1AE" w:tentative="1">
      <w:start w:val="1"/>
      <w:numFmt w:val="bullet"/>
      <w:lvlText w:val=""/>
      <w:lvlJc w:val="left"/>
      <w:pPr>
        <w:tabs>
          <w:tab w:val="num" w:pos="1260"/>
        </w:tabs>
        <w:ind w:left="1260" w:hanging="420"/>
      </w:pPr>
      <w:rPr>
        <w:rFonts w:ascii="Wingdings" w:hAnsi="Wingdings" w:hint="default"/>
      </w:rPr>
    </w:lvl>
    <w:lvl w:ilvl="3" w:tplc="EB14DFF8" w:tentative="1">
      <w:start w:val="1"/>
      <w:numFmt w:val="bullet"/>
      <w:lvlText w:val=""/>
      <w:lvlJc w:val="left"/>
      <w:pPr>
        <w:tabs>
          <w:tab w:val="num" w:pos="1680"/>
        </w:tabs>
        <w:ind w:left="1680" w:hanging="420"/>
      </w:pPr>
      <w:rPr>
        <w:rFonts w:ascii="Wingdings" w:hAnsi="Wingdings" w:hint="default"/>
      </w:rPr>
    </w:lvl>
    <w:lvl w:ilvl="4" w:tplc="B8924456" w:tentative="1">
      <w:start w:val="1"/>
      <w:numFmt w:val="bullet"/>
      <w:lvlText w:val=""/>
      <w:lvlJc w:val="left"/>
      <w:pPr>
        <w:tabs>
          <w:tab w:val="num" w:pos="2100"/>
        </w:tabs>
        <w:ind w:left="2100" w:hanging="420"/>
      </w:pPr>
      <w:rPr>
        <w:rFonts w:ascii="Wingdings" w:hAnsi="Wingdings" w:hint="default"/>
      </w:rPr>
    </w:lvl>
    <w:lvl w:ilvl="5" w:tplc="1B944F8E" w:tentative="1">
      <w:start w:val="1"/>
      <w:numFmt w:val="bullet"/>
      <w:lvlText w:val=""/>
      <w:lvlJc w:val="left"/>
      <w:pPr>
        <w:tabs>
          <w:tab w:val="num" w:pos="2520"/>
        </w:tabs>
        <w:ind w:left="2520" w:hanging="420"/>
      </w:pPr>
      <w:rPr>
        <w:rFonts w:ascii="Wingdings" w:hAnsi="Wingdings" w:hint="default"/>
      </w:rPr>
    </w:lvl>
    <w:lvl w:ilvl="6" w:tplc="7B82C5F6" w:tentative="1">
      <w:start w:val="1"/>
      <w:numFmt w:val="bullet"/>
      <w:lvlText w:val=""/>
      <w:lvlJc w:val="left"/>
      <w:pPr>
        <w:tabs>
          <w:tab w:val="num" w:pos="2940"/>
        </w:tabs>
        <w:ind w:left="2940" w:hanging="420"/>
      </w:pPr>
      <w:rPr>
        <w:rFonts w:ascii="Wingdings" w:hAnsi="Wingdings" w:hint="default"/>
      </w:rPr>
    </w:lvl>
    <w:lvl w:ilvl="7" w:tplc="0B9A87EE" w:tentative="1">
      <w:start w:val="1"/>
      <w:numFmt w:val="bullet"/>
      <w:lvlText w:val=""/>
      <w:lvlJc w:val="left"/>
      <w:pPr>
        <w:tabs>
          <w:tab w:val="num" w:pos="3360"/>
        </w:tabs>
        <w:ind w:left="3360" w:hanging="420"/>
      </w:pPr>
      <w:rPr>
        <w:rFonts w:ascii="Wingdings" w:hAnsi="Wingdings" w:hint="default"/>
      </w:rPr>
    </w:lvl>
    <w:lvl w:ilvl="8" w:tplc="3522E952"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6872578"/>
    <w:multiLevelType w:val="hybridMultilevel"/>
    <w:tmpl w:val="BC348706"/>
    <w:lvl w:ilvl="0" w:tplc="C0840890">
      <w:numFmt w:val="bullet"/>
      <w:lvlText w:val="・"/>
      <w:lvlJc w:val="left"/>
      <w:pPr>
        <w:ind w:left="643" w:hanging="360"/>
      </w:pPr>
      <w:rPr>
        <w:rFonts w:ascii="ＭＳ Ｐ明朝" w:eastAsia="ＭＳ Ｐ明朝" w:hAnsi="ＭＳ Ｐ明朝" w:cstheme="majorHAns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36" w15:restartNumberingAfterBreak="0">
    <w:nsid w:val="69AD5E17"/>
    <w:multiLevelType w:val="hybridMultilevel"/>
    <w:tmpl w:val="0BDC3B10"/>
    <w:lvl w:ilvl="0" w:tplc="02B2C47E">
      <w:start w:val="1"/>
      <w:numFmt w:val="bullet"/>
      <w:lvlText w:val=""/>
      <w:lvlJc w:val="left"/>
      <w:pPr>
        <w:tabs>
          <w:tab w:val="num" w:pos="2122"/>
        </w:tabs>
        <w:ind w:left="2122" w:hanging="420"/>
      </w:pPr>
      <w:rPr>
        <w:rFonts w:ascii="Symbol" w:hAnsi="Symbol" w:hint="default"/>
        <w:color w:val="auto"/>
      </w:rPr>
    </w:lvl>
    <w:lvl w:ilvl="1" w:tplc="89AAD790">
      <w:start w:val="1"/>
      <w:numFmt w:val="bullet"/>
      <w:lvlText w:val=""/>
      <w:lvlJc w:val="left"/>
      <w:pPr>
        <w:tabs>
          <w:tab w:val="num" w:pos="1890"/>
        </w:tabs>
        <w:ind w:left="1890"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2BA22A06" w:tentative="1">
      <w:start w:val="1"/>
      <w:numFmt w:val="bullet"/>
      <w:lvlText w:val=""/>
      <w:lvlJc w:val="left"/>
      <w:pPr>
        <w:tabs>
          <w:tab w:val="num" w:pos="2111"/>
        </w:tabs>
        <w:ind w:left="2111" w:hanging="420"/>
      </w:pPr>
      <w:rPr>
        <w:rFonts w:ascii="Wingdings" w:hAnsi="Wingdings" w:hint="default"/>
      </w:rPr>
    </w:lvl>
    <w:lvl w:ilvl="3" w:tplc="88860A9E" w:tentative="1">
      <w:start w:val="1"/>
      <w:numFmt w:val="bullet"/>
      <w:lvlText w:val=""/>
      <w:lvlJc w:val="left"/>
      <w:pPr>
        <w:tabs>
          <w:tab w:val="num" w:pos="2531"/>
        </w:tabs>
        <w:ind w:left="2531" w:hanging="420"/>
      </w:pPr>
      <w:rPr>
        <w:rFonts w:ascii="Wingdings" w:hAnsi="Wingdings" w:hint="default"/>
      </w:rPr>
    </w:lvl>
    <w:lvl w:ilvl="4" w:tplc="C344B928" w:tentative="1">
      <w:start w:val="1"/>
      <w:numFmt w:val="bullet"/>
      <w:lvlText w:val=""/>
      <w:lvlJc w:val="left"/>
      <w:pPr>
        <w:tabs>
          <w:tab w:val="num" w:pos="2951"/>
        </w:tabs>
        <w:ind w:left="2951" w:hanging="420"/>
      </w:pPr>
      <w:rPr>
        <w:rFonts w:ascii="Wingdings" w:hAnsi="Wingdings" w:hint="default"/>
      </w:rPr>
    </w:lvl>
    <w:lvl w:ilvl="5" w:tplc="DC3CA994" w:tentative="1">
      <w:start w:val="1"/>
      <w:numFmt w:val="bullet"/>
      <w:lvlText w:val=""/>
      <w:lvlJc w:val="left"/>
      <w:pPr>
        <w:tabs>
          <w:tab w:val="num" w:pos="3371"/>
        </w:tabs>
        <w:ind w:left="3371" w:hanging="420"/>
      </w:pPr>
      <w:rPr>
        <w:rFonts w:ascii="Wingdings" w:hAnsi="Wingdings" w:hint="default"/>
      </w:rPr>
    </w:lvl>
    <w:lvl w:ilvl="6" w:tplc="16C28B46" w:tentative="1">
      <w:start w:val="1"/>
      <w:numFmt w:val="bullet"/>
      <w:lvlText w:val=""/>
      <w:lvlJc w:val="left"/>
      <w:pPr>
        <w:tabs>
          <w:tab w:val="num" w:pos="3791"/>
        </w:tabs>
        <w:ind w:left="3791" w:hanging="420"/>
      </w:pPr>
      <w:rPr>
        <w:rFonts w:ascii="Wingdings" w:hAnsi="Wingdings" w:hint="default"/>
      </w:rPr>
    </w:lvl>
    <w:lvl w:ilvl="7" w:tplc="63F2CD06" w:tentative="1">
      <w:start w:val="1"/>
      <w:numFmt w:val="bullet"/>
      <w:lvlText w:val=""/>
      <w:lvlJc w:val="left"/>
      <w:pPr>
        <w:tabs>
          <w:tab w:val="num" w:pos="4211"/>
        </w:tabs>
        <w:ind w:left="4211" w:hanging="420"/>
      </w:pPr>
      <w:rPr>
        <w:rFonts w:ascii="Wingdings" w:hAnsi="Wingdings" w:hint="default"/>
      </w:rPr>
    </w:lvl>
    <w:lvl w:ilvl="8" w:tplc="EB6664B0" w:tentative="1">
      <w:start w:val="1"/>
      <w:numFmt w:val="bullet"/>
      <w:lvlText w:val=""/>
      <w:lvlJc w:val="left"/>
      <w:pPr>
        <w:tabs>
          <w:tab w:val="num" w:pos="4631"/>
        </w:tabs>
        <w:ind w:left="4631" w:hanging="420"/>
      </w:pPr>
      <w:rPr>
        <w:rFonts w:ascii="Wingdings" w:hAnsi="Wingdings" w:hint="default"/>
      </w:rPr>
    </w:lvl>
  </w:abstractNum>
  <w:abstractNum w:abstractNumId="37" w15:restartNumberingAfterBreak="0">
    <w:nsid w:val="6A2432D2"/>
    <w:multiLevelType w:val="singleLevel"/>
    <w:tmpl w:val="CDE8B35C"/>
    <w:lvl w:ilvl="0">
      <w:start w:val="13"/>
      <w:numFmt w:val="decimal"/>
      <w:lvlText w:val=""/>
      <w:lvlJc w:val="left"/>
      <w:pPr>
        <w:tabs>
          <w:tab w:val="num" w:pos="2062"/>
        </w:tabs>
        <w:ind w:left="2062" w:hanging="360"/>
      </w:pPr>
      <w:rPr>
        <w:rFonts w:hint="default"/>
      </w:rPr>
    </w:lvl>
  </w:abstractNum>
  <w:abstractNum w:abstractNumId="38" w15:restartNumberingAfterBreak="0">
    <w:nsid w:val="6BF9067D"/>
    <w:multiLevelType w:val="singleLevel"/>
    <w:tmpl w:val="443054DA"/>
    <w:lvl w:ilvl="0">
      <w:start w:val="1"/>
      <w:numFmt w:val="decimal"/>
      <w:lvlText w:val="(%1)"/>
      <w:lvlJc w:val="left"/>
      <w:pPr>
        <w:tabs>
          <w:tab w:val="num" w:pos="4094"/>
        </w:tabs>
        <w:ind w:left="4094" w:hanging="480"/>
      </w:pPr>
      <w:rPr>
        <w:rFonts w:hint="eastAsia"/>
      </w:rPr>
    </w:lvl>
  </w:abstractNum>
  <w:abstractNum w:abstractNumId="39" w15:restartNumberingAfterBreak="0">
    <w:nsid w:val="6DBB5DFC"/>
    <w:multiLevelType w:val="hybridMultilevel"/>
    <w:tmpl w:val="37B20986"/>
    <w:lvl w:ilvl="0" w:tplc="374A6A54">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AE22BD1E" w:tentative="1">
      <w:start w:val="1"/>
      <w:numFmt w:val="bullet"/>
      <w:lvlText w:val=""/>
      <w:lvlJc w:val="left"/>
      <w:pPr>
        <w:tabs>
          <w:tab w:val="num" w:pos="840"/>
        </w:tabs>
        <w:ind w:left="840" w:hanging="420"/>
      </w:pPr>
      <w:rPr>
        <w:rFonts w:ascii="Wingdings" w:hAnsi="Wingdings" w:hint="default"/>
      </w:rPr>
    </w:lvl>
    <w:lvl w:ilvl="2" w:tplc="DFFA2670" w:tentative="1">
      <w:start w:val="1"/>
      <w:numFmt w:val="bullet"/>
      <w:lvlText w:val=""/>
      <w:lvlJc w:val="left"/>
      <w:pPr>
        <w:tabs>
          <w:tab w:val="num" w:pos="1260"/>
        </w:tabs>
        <w:ind w:left="1260" w:hanging="420"/>
      </w:pPr>
      <w:rPr>
        <w:rFonts w:ascii="Wingdings" w:hAnsi="Wingdings" w:hint="default"/>
      </w:rPr>
    </w:lvl>
    <w:lvl w:ilvl="3" w:tplc="018CA712" w:tentative="1">
      <w:start w:val="1"/>
      <w:numFmt w:val="bullet"/>
      <w:lvlText w:val=""/>
      <w:lvlJc w:val="left"/>
      <w:pPr>
        <w:tabs>
          <w:tab w:val="num" w:pos="1680"/>
        </w:tabs>
        <w:ind w:left="1680" w:hanging="420"/>
      </w:pPr>
      <w:rPr>
        <w:rFonts w:ascii="Wingdings" w:hAnsi="Wingdings" w:hint="default"/>
      </w:rPr>
    </w:lvl>
    <w:lvl w:ilvl="4" w:tplc="EBFA8AA0" w:tentative="1">
      <w:start w:val="1"/>
      <w:numFmt w:val="bullet"/>
      <w:lvlText w:val=""/>
      <w:lvlJc w:val="left"/>
      <w:pPr>
        <w:tabs>
          <w:tab w:val="num" w:pos="2100"/>
        </w:tabs>
        <w:ind w:left="2100" w:hanging="420"/>
      </w:pPr>
      <w:rPr>
        <w:rFonts w:ascii="Wingdings" w:hAnsi="Wingdings" w:hint="default"/>
      </w:rPr>
    </w:lvl>
    <w:lvl w:ilvl="5" w:tplc="C3A296B0" w:tentative="1">
      <w:start w:val="1"/>
      <w:numFmt w:val="bullet"/>
      <w:lvlText w:val=""/>
      <w:lvlJc w:val="left"/>
      <w:pPr>
        <w:tabs>
          <w:tab w:val="num" w:pos="2520"/>
        </w:tabs>
        <w:ind w:left="2520" w:hanging="420"/>
      </w:pPr>
      <w:rPr>
        <w:rFonts w:ascii="Wingdings" w:hAnsi="Wingdings" w:hint="default"/>
      </w:rPr>
    </w:lvl>
    <w:lvl w:ilvl="6" w:tplc="65A25080" w:tentative="1">
      <w:start w:val="1"/>
      <w:numFmt w:val="bullet"/>
      <w:lvlText w:val=""/>
      <w:lvlJc w:val="left"/>
      <w:pPr>
        <w:tabs>
          <w:tab w:val="num" w:pos="2940"/>
        </w:tabs>
        <w:ind w:left="2940" w:hanging="420"/>
      </w:pPr>
      <w:rPr>
        <w:rFonts w:ascii="Wingdings" w:hAnsi="Wingdings" w:hint="default"/>
      </w:rPr>
    </w:lvl>
    <w:lvl w:ilvl="7" w:tplc="B1405598" w:tentative="1">
      <w:start w:val="1"/>
      <w:numFmt w:val="bullet"/>
      <w:lvlText w:val=""/>
      <w:lvlJc w:val="left"/>
      <w:pPr>
        <w:tabs>
          <w:tab w:val="num" w:pos="3360"/>
        </w:tabs>
        <w:ind w:left="3360" w:hanging="420"/>
      </w:pPr>
      <w:rPr>
        <w:rFonts w:ascii="Wingdings" w:hAnsi="Wingdings" w:hint="default"/>
      </w:rPr>
    </w:lvl>
    <w:lvl w:ilvl="8" w:tplc="FB5A4A4C"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6EC66DAB"/>
    <w:multiLevelType w:val="hybridMultilevel"/>
    <w:tmpl w:val="0A9A256C"/>
    <w:lvl w:ilvl="0" w:tplc="3F60A4E8">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C1AC93E8" w:tentative="1">
      <w:start w:val="1"/>
      <w:numFmt w:val="bullet"/>
      <w:lvlText w:val=""/>
      <w:lvlJc w:val="left"/>
      <w:pPr>
        <w:tabs>
          <w:tab w:val="num" w:pos="840"/>
        </w:tabs>
        <w:ind w:left="840" w:hanging="420"/>
      </w:pPr>
      <w:rPr>
        <w:rFonts w:ascii="Wingdings" w:hAnsi="Wingdings" w:hint="default"/>
      </w:rPr>
    </w:lvl>
    <w:lvl w:ilvl="2" w:tplc="D0C2514E" w:tentative="1">
      <w:start w:val="1"/>
      <w:numFmt w:val="bullet"/>
      <w:lvlText w:val=""/>
      <w:lvlJc w:val="left"/>
      <w:pPr>
        <w:tabs>
          <w:tab w:val="num" w:pos="1260"/>
        </w:tabs>
        <w:ind w:left="1260" w:hanging="420"/>
      </w:pPr>
      <w:rPr>
        <w:rFonts w:ascii="Wingdings" w:hAnsi="Wingdings" w:hint="default"/>
      </w:rPr>
    </w:lvl>
    <w:lvl w:ilvl="3" w:tplc="821019AE">
      <w:start w:val="1"/>
      <w:numFmt w:val="bullet"/>
      <w:lvlText w:val=""/>
      <w:lvlJc w:val="left"/>
      <w:pPr>
        <w:tabs>
          <w:tab w:val="num" w:pos="1680"/>
        </w:tabs>
        <w:ind w:left="1680" w:hanging="420"/>
      </w:pPr>
      <w:rPr>
        <w:rFonts w:ascii="Symbol" w:hAnsi="Symbol" w:hint="default"/>
        <w:color w:val="auto"/>
      </w:rPr>
    </w:lvl>
    <w:lvl w:ilvl="4" w:tplc="8C36839E" w:tentative="1">
      <w:start w:val="1"/>
      <w:numFmt w:val="bullet"/>
      <w:lvlText w:val=""/>
      <w:lvlJc w:val="left"/>
      <w:pPr>
        <w:tabs>
          <w:tab w:val="num" w:pos="2100"/>
        </w:tabs>
        <w:ind w:left="2100" w:hanging="420"/>
      </w:pPr>
      <w:rPr>
        <w:rFonts w:ascii="Wingdings" w:hAnsi="Wingdings" w:hint="default"/>
      </w:rPr>
    </w:lvl>
    <w:lvl w:ilvl="5" w:tplc="E37003A4" w:tentative="1">
      <w:start w:val="1"/>
      <w:numFmt w:val="bullet"/>
      <w:lvlText w:val=""/>
      <w:lvlJc w:val="left"/>
      <w:pPr>
        <w:tabs>
          <w:tab w:val="num" w:pos="2520"/>
        </w:tabs>
        <w:ind w:left="2520" w:hanging="420"/>
      </w:pPr>
      <w:rPr>
        <w:rFonts w:ascii="Wingdings" w:hAnsi="Wingdings" w:hint="default"/>
      </w:rPr>
    </w:lvl>
    <w:lvl w:ilvl="6" w:tplc="0EEAADB8" w:tentative="1">
      <w:start w:val="1"/>
      <w:numFmt w:val="bullet"/>
      <w:lvlText w:val=""/>
      <w:lvlJc w:val="left"/>
      <w:pPr>
        <w:tabs>
          <w:tab w:val="num" w:pos="2940"/>
        </w:tabs>
        <w:ind w:left="2940" w:hanging="420"/>
      </w:pPr>
      <w:rPr>
        <w:rFonts w:ascii="Wingdings" w:hAnsi="Wingdings" w:hint="default"/>
      </w:rPr>
    </w:lvl>
    <w:lvl w:ilvl="7" w:tplc="E3DACD50" w:tentative="1">
      <w:start w:val="1"/>
      <w:numFmt w:val="bullet"/>
      <w:lvlText w:val=""/>
      <w:lvlJc w:val="left"/>
      <w:pPr>
        <w:tabs>
          <w:tab w:val="num" w:pos="3360"/>
        </w:tabs>
        <w:ind w:left="3360" w:hanging="420"/>
      </w:pPr>
      <w:rPr>
        <w:rFonts w:ascii="Wingdings" w:hAnsi="Wingdings" w:hint="default"/>
      </w:rPr>
    </w:lvl>
    <w:lvl w:ilvl="8" w:tplc="F8D6CD94"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6ED53E8A"/>
    <w:multiLevelType w:val="singleLevel"/>
    <w:tmpl w:val="D5D02248"/>
    <w:lvl w:ilvl="0">
      <w:start w:val="1"/>
      <w:numFmt w:val="decimal"/>
      <w:lvlText w:val="%1."/>
      <w:lvlJc w:val="left"/>
      <w:pPr>
        <w:tabs>
          <w:tab w:val="num" w:pos="1957"/>
        </w:tabs>
        <w:ind w:left="1957" w:hanging="255"/>
      </w:pPr>
      <w:rPr>
        <w:rFonts w:hint="eastAsia"/>
      </w:rPr>
    </w:lvl>
  </w:abstractNum>
  <w:abstractNum w:abstractNumId="42" w15:restartNumberingAfterBreak="0">
    <w:nsid w:val="6FF14374"/>
    <w:multiLevelType w:val="hybridMultilevel"/>
    <w:tmpl w:val="0A9A256C"/>
    <w:lvl w:ilvl="0" w:tplc="796ECD8C">
      <w:start w:val="1"/>
      <w:numFmt w:val="bullet"/>
      <w:lvlText w:val=""/>
      <w:lvlJc w:val="left"/>
      <w:pPr>
        <w:tabs>
          <w:tab w:val="num" w:pos="1271"/>
        </w:tabs>
        <w:ind w:left="1271" w:hanging="420"/>
      </w:pPr>
      <w:rPr>
        <w:rFonts w:ascii="Symbol" w:hAnsi="Symbol" w:hint="default"/>
        <w:color w:val="auto"/>
      </w:rPr>
    </w:lvl>
    <w:lvl w:ilvl="1" w:tplc="F7923130" w:tentative="1">
      <w:start w:val="1"/>
      <w:numFmt w:val="bullet"/>
      <w:lvlText w:val=""/>
      <w:lvlJc w:val="left"/>
      <w:pPr>
        <w:tabs>
          <w:tab w:val="num" w:pos="840"/>
        </w:tabs>
        <w:ind w:left="840" w:hanging="420"/>
      </w:pPr>
      <w:rPr>
        <w:rFonts w:ascii="Wingdings" w:hAnsi="Wingdings" w:hint="default"/>
      </w:rPr>
    </w:lvl>
    <w:lvl w:ilvl="2" w:tplc="8F9CFB50" w:tentative="1">
      <w:start w:val="1"/>
      <w:numFmt w:val="bullet"/>
      <w:lvlText w:val=""/>
      <w:lvlJc w:val="left"/>
      <w:pPr>
        <w:tabs>
          <w:tab w:val="num" w:pos="1260"/>
        </w:tabs>
        <w:ind w:left="1260" w:hanging="420"/>
      </w:pPr>
      <w:rPr>
        <w:rFonts w:ascii="Wingdings" w:hAnsi="Wingdings" w:hint="default"/>
      </w:rPr>
    </w:lvl>
    <w:lvl w:ilvl="3" w:tplc="DF4E38AA">
      <w:start w:val="1"/>
      <w:numFmt w:val="bullet"/>
      <w:lvlText w:val=""/>
      <w:lvlJc w:val="left"/>
      <w:pPr>
        <w:tabs>
          <w:tab w:val="num" w:pos="1680"/>
        </w:tabs>
        <w:ind w:left="1680" w:hanging="420"/>
      </w:pPr>
      <w:rPr>
        <w:rFonts w:ascii="Wingdings" w:hAnsi="Wingdings" w:hint="default"/>
      </w:rPr>
    </w:lvl>
    <w:lvl w:ilvl="4" w:tplc="5B509BB6" w:tentative="1">
      <w:start w:val="1"/>
      <w:numFmt w:val="bullet"/>
      <w:lvlText w:val=""/>
      <w:lvlJc w:val="left"/>
      <w:pPr>
        <w:tabs>
          <w:tab w:val="num" w:pos="2100"/>
        </w:tabs>
        <w:ind w:left="2100" w:hanging="420"/>
      </w:pPr>
      <w:rPr>
        <w:rFonts w:ascii="Wingdings" w:hAnsi="Wingdings" w:hint="default"/>
      </w:rPr>
    </w:lvl>
    <w:lvl w:ilvl="5" w:tplc="06043B74" w:tentative="1">
      <w:start w:val="1"/>
      <w:numFmt w:val="bullet"/>
      <w:lvlText w:val=""/>
      <w:lvlJc w:val="left"/>
      <w:pPr>
        <w:tabs>
          <w:tab w:val="num" w:pos="2520"/>
        </w:tabs>
        <w:ind w:left="2520" w:hanging="420"/>
      </w:pPr>
      <w:rPr>
        <w:rFonts w:ascii="Wingdings" w:hAnsi="Wingdings" w:hint="default"/>
      </w:rPr>
    </w:lvl>
    <w:lvl w:ilvl="6" w:tplc="245E8846" w:tentative="1">
      <w:start w:val="1"/>
      <w:numFmt w:val="bullet"/>
      <w:lvlText w:val=""/>
      <w:lvlJc w:val="left"/>
      <w:pPr>
        <w:tabs>
          <w:tab w:val="num" w:pos="2940"/>
        </w:tabs>
        <w:ind w:left="2940" w:hanging="420"/>
      </w:pPr>
      <w:rPr>
        <w:rFonts w:ascii="Wingdings" w:hAnsi="Wingdings" w:hint="default"/>
      </w:rPr>
    </w:lvl>
    <w:lvl w:ilvl="7" w:tplc="6B74A0BC" w:tentative="1">
      <w:start w:val="1"/>
      <w:numFmt w:val="bullet"/>
      <w:lvlText w:val=""/>
      <w:lvlJc w:val="left"/>
      <w:pPr>
        <w:tabs>
          <w:tab w:val="num" w:pos="3360"/>
        </w:tabs>
        <w:ind w:left="3360" w:hanging="420"/>
      </w:pPr>
      <w:rPr>
        <w:rFonts w:ascii="Wingdings" w:hAnsi="Wingdings" w:hint="default"/>
      </w:rPr>
    </w:lvl>
    <w:lvl w:ilvl="8" w:tplc="EBACBA36"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F4E37C7"/>
    <w:multiLevelType w:val="singleLevel"/>
    <w:tmpl w:val="FF982B04"/>
    <w:lvl w:ilvl="0">
      <w:start w:val="1"/>
      <w:numFmt w:val="lowerLetter"/>
      <w:lvlText w:val="(%1)"/>
      <w:lvlJc w:val="left"/>
      <w:pPr>
        <w:tabs>
          <w:tab w:val="num" w:pos="270"/>
        </w:tabs>
        <w:ind w:left="270" w:hanging="270"/>
      </w:pPr>
      <w:rPr>
        <w:rFonts w:hint="eastAsia"/>
      </w:rPr>
    </w:lvl>
  </w:abstractNum>
  <w:num w:numId="1">
    <w:abstractNumId w:val="6"/>
  </w:num>
  <w:num w:numId="2">
    <w:abstractNumId w:val="32"/>
  </w:num>
  <w:num w:numId="3">
    <w:abstractNumId w:val="16"/>
  </w:num>
  <w:num w:numId="4">
    <w:abstractNumId w:val="38"/>
  </w:num>
  <w:num w:numId="5">
    <w:abstractNumId w:val="31"/>
  </w:num>
  <w:num w:numId="6">
    <w:abstractNumId w:val="11"/>
  </w:num>
  <w:num w:numId="7">
    <w:abstractNumId w:val="14"/>
  </w:num>
  <w:num w:numId="8">
    <w:abstractNumId w:val="43"/>
  </w:num>
  <w:num w:numId="9">
    <w:abstractNumId w:val="24"/>
  </w:num>
  <w:num w:numId="10">
    <w:abstractNumId w:val="7"/>
  </w:num>
  <w:num w:numId="11">
    <w:abstractNumId w:val="26"/>
  </w:num>
  <w:num w:numId="12">
    <w:abstractNumId w:val="23"/>
  </w:num>
  <w:num w:numId="13">
    <w:abstractNumId w:val="33"/>
  </w:num>
  <w:num w:numId="14">
    <w:abstractNumId w:val="1"/>
  </w:num>
  <w:num w:numId="15">
    <w:abstractNumId w:val="28"/>
  </w:num>
  <w:num w:numId="16">
    <w:abstractNumId w:val="22"/>
  </w:num>
  <w:num w:numId="17">
    <w:abstractNumId w:val="5"/>
  </w:num>
  <w:num w:numId="18">
    <w:abstractNumId w:val="29"/>
  </w:num>
  <w:num w:numId="19">
    <w:abstractNumId w:val="9"/>
  </w:num>
  <w:num w:numId="20">
    <w:abstractNumId w:val="41"/>
  </w:num>
  <w:num w:numId="21">
    <w:abstractNumId w:val="17"/>
  </w:num>
  <w:num w:numId="22">
    <w:abstractNumId w:val="37"/>
  </w:num>
  <w:num w:numId="23">
    <w:abstractNumId w:val="12"/>
  </w:num>
  <w:num w:numId="24">
    <w:abstractNumId w:val="3"/>
  </w:num>
  <w:num w:numId="25">
    <w:abstractNumId w:val="42"/>
  </w:num>
  <w:num w:numId="26">
    <w:abstractNumId w:val="13"/>
  </w:num>
  <w:num w:numId="27">
    <w:abstractNumId w:val="2"/>
  </w:num>
  <w:num w:numId="28">
    <w:abstractNumId w:val="15"/>
  </w:num>
  <w:num w:numId="29">
    <w:abstractNumId w:val="30"/>
  </w:num>
  <w:num w:numId="30">
    <w:abstractNumId w:val="34"/>
  </w:num>
  <w:num w:numId="31">
    <w:abstractNumId w:val="21"/>
  </w:num>
  <w:num w:numId="32">
    <w:abstractNumId w:val="39"/>
  </w:num>
  <w:num w:numId="33">
    <w:abstractNumId w:val="27"/>
  </w:num>
  <w:num w:numId="34">
    <w:abstractNumId w:val="20"/>
  </w:num>
  <w:num w:numId="35">
    <w:abstractNumId w:val="4"/>
  </w:num>
  <w:num w:numId="36">
    <w:abstractNumId w:val="40"/>
  </w:num>
  <w:num w:numId="37">
    <w:abstractNumId w:val="0"/>
  </w:num>
  <w:num w:numId="38">
    <w:abstractNumId w:val="36"/>
  </w:num>
  <w:num w:numId="39">
    <w:abstractNumId w:val="19"/>
  </w:num>
  <w:num w:numId="40">
    <w:abstractNumId w:val="10"/>
  </w:num>
  <w:num w:numId="41">
    <w:abstractNumId w:val="8"/>
  </w:num>
  <w:num w:numId="42">
    <w:abstractNumId w:val="35"/>
  </w:num>
  <w:num w:numId="43">
    <w:abstractNumId w:val="25"/>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8E"/>
    <w:rsid w:val="000239A6"/>
    <w:rsid w:val="00031978"/>
    <w:rsid w:val="00032411"/>
    <w:rsid w:val="00032869"/>
    <w:rsid w:val="0003716E"/>
    <w:rsid w:val="00043EA8"/>
    <w:rsid w:val="00065EB3"/>
    <w:rsid w:val="0008427A"/>
    <w:rsid w:val="000869FC"/>
    <w:rsid w:val="00092EB5"/>
    <w:rsid w:val="000A7340"/>
    <w:rsid w:val="000A7F74"/>
    <w:rsid w:val="000C3CA4"/>
    <w:rsid w:val="000D0120"/>
    <w:rsid w:val="000E5948"/>
    <w:rsid w:val="000F16B3"/>
    <w:rsid w:val="000F32E7"/>
    <w:rsid w:val="001041E0"/>
    <w:rsid w:val="00110675"/>
    <w:rsid w:val="00113F10"/>
    <w:rsid w:val="00117C0C"/>
    <w:rsid w:val="00122527"/>
    <w:rsid w:val="001231E5"/>
    <w:rsid w:val="00125690"/>
    <w:rsid w:val="00125A55"/>
    <w:rsid w:val="00132284"/>
    <w:rsid w:val="00134ED5"/>
    <w:rsid w:val="001404CC"/>
    <w:rsid w:val="00141CAB"/>
    <w:rsid w:val="0014407A"/>
    <w:rsid w:val="00161B5A"/>
    <w:rsid w:val="00164C43"/>
    <w:rsid w:val="001752A4"/>
    <w:rsid w:val="0017679A"/>
    <w:rsid w:val="001868F4"/>
    <w:rsid w:val="00193F15"/>
    <w:rsid w:val="00194EDE"/>
    <w:rsid w:val="00195E1B"/>
    <w:rsid w:val="001A212B"/>
    <w:rsid w:val="001A3925"/>
    <w:rsid w:val="001B1740"/>
    <w:rsid w:val="001D0157"/>
    <w:rsid w:val="001D635D"/>
    <w:rsid w:val="001E0F3E"/>
    <w:rsid w:val="001F5A34"/>
    <w:rsid w:val="002104E1"/>
    <w:rsid w:val="0022410E"/>
    <w:rsid w:val="00232080"/>
    <w:rsid w:val="002543FB"/>
    <w:rsid w:val="00266C7C"/>
    <w:rsid w:val="0027241C"/>
    <w:rsid w:val="00273436"/>
    <w:rsid w:val="002736CA"/>
    <w:rsid w:val="00295E4F"/>
    <w:rsid w:val="002A13A0"/>
    <w:rsid w:val="002A21FA"/>
    <w:rsid w:val="002A58FB"/>
    <w:rsid w:val="002C04FA"/>
    <w:rsid w:val="002C62F5"/>
    <w:rsid w:val="002C76C8"/>
    <w:rsid w:val="002D0ECA"/>
    <w:rsid w:val="002D2732"/>
    <w:rsid w:val="002D4F21"/>
    <w:rsid w:val="002D7011"/>
    <w:rsid w:val="002E030D"/>
    <w:rsid w:val="002F094C"/>
    <w:rsid w:val="0032202A"/>
    <w:rsid w:val="00326727"/>
    <w:rsid w:val="00336BD3"/>
    <w:rsid w:val="00343D04"/>
    <w:rsid w:val="00351993"/>
    <w:rsid w:val="0036280D"/>
    <w:rsid w:val="00372710"/>
    <w:rsid w:val="0037537D"/>
    <w:rsid w:val="00375AD2"/>
    <w:rsid w:val="00387687"/>
    <w:rsid w:val="00397D0A"/>
    <w:rsid w:val="003A17A6"/>
    <w:rsid w:val="003B2587"/>
    <w:rsid w:val="003C11E5"/>
    <w:rsid w:val="003C3FE8"/>
    <w:rsid w:val="003C65E8"/>
    <w:rsid w:val="003C7129"/>
    <w:rsid w:val="003E1C83"/>
    <w:rsid w:val="003F34AA"/>
    <w:rsid w:val="00401A60"/>
    <w:rsid w:val="004075B8"/>
    <w:rsid w:val="004217D6"/>
    <w:rsid w:val="004478BC"/>
    <w:rsid w:val="00462A0F"/>
    <w:rsid w:val="004A1993"/>
    <w:rsid w:val="004B0BE0"/>
    <w:rsid w:val="004D5D55"/>
    <w:rsid w:val="004E2316"/>
    <w:rsid w:val="004E5375"/>
    <w:rsid w:val="004E7C84"/>
    <w:rsid w:val="004F4897"/>
    <w:rsid w:val="00517F86"/>
    <w:rsid w:val="00520E11"/>
    <w:rsid w:val="00522F24"/>
    <w:rsid w:val="00525CAB"/>
    <w:rsid w:val="00536C1B"/>
    <w:rsid w:val="00542B5E"/>
    <w:rsid w:val="0055109A"/>
    <w:rsid w:val="00566496"/>
    <w:rsid w:val="00567C05"/>
    <w:rsid w:val="00583076"/>
    <w:rsid w:val="00583D52"/>
    <w:rsid w:val="00585065"/>
    <w:rsid w:val="0058636D"/>
    <w:rsid w:val="0059550D"/>
    <w:rsid w:val="005A1072"/>
    <w:rsid w:val="005A79BD"/>
    <w:rsid w:val="005B3732"/>
    <w:rsid w:val="005C208C"/>
    <w:rsid w:val="005D1442"/>
    <w:rsid w:val="005D61E7"/>
    <w:rsid w:val="005E245C"/>
    <w:rsid w:val="00613A97"/>
    <w:rsid w:val="006148DB"/>
    <w:rsid w:val="00642D4B"/>
    <w:rsid w:val="00647980"/>
    <w:rsid w:val="00651947"/>
    <w:rsid w:val="00680EAA"/>
    <w:rsid w:val="00691E29"/>
    <w:rsid w:val="0069573E"/>
    <w:rsid w:val="006A63C7"/>
    <w:rsid w:val="006B343A"/>
    <w:rsid w:val="006B3F84"/>
    <w:rsid w:val="006B46A9"/>
    <w:rsid w:val="006B5982"/>
    <w:rsid w:val="006B6FA6"/>
    <w:rsid w:val="006B782C"/>
    <w:rsid w:val="006C017A"/>
    <w:rsid w:val="006C3DF9"/>
    <w:rsid w:val="006D01DA"/>
    <w:rsid w:val="006E00A1"/>
    <w:rsid w:val="006E69AD"/>
    <w:rsid w:val="006F4CDC"/>
    <w:rsid w:val="00701B85"/>
    <w:rsid w:val="00702F02"/>
    <w:rsid w:val="00702FA9"/>
    <w:rsid w:val="007109A7"/>
    <w:rsid w:val="007124CB"/>
    <w:rsid w:val="00714118"/>
    <w:rsid w:val="00723803"/>
    <w:rsid w:val="007472B9"/>
    <w:rsid w:val="00751754"/>
    <w:rsid w:val="0077014E"/>
    <w:rsid w:val="007823AE"/>
    <w:rsid w:val="007955B8"/>
    <w:rsid w:val="007A1DF7"/>
    <w:rsid w:val="007B1D01"/>
    <w:rsid w:val="007B60D4"/>
    <w:rsid w:val="007B760F"/>
    <w:rsid w:val="007C3566"/>
    <w:rsid w:val="007D0215"/>
    <w:rsid w:val="007E2BFD"/>
    <w:rsid w:val="007E5535"/>
    <w:rsid w:val="007F46C9"/>
    <w:rsid w:val="008037CC"/>
    <w:rsid w:val="00803D24"/>
    <w:rsid w:val="00822A2F"/>
    <w:rsid w:val="0083114A"/>
    <w:rsid w:val="00832D9D"/>
    <w:rsid w:val="00836553"/>
    <w:rsid w:val="00845461"/>
    <w:rsid w:val="00862BDB"/>
    <w:rsid w:val="00881EFE"/>
    <w:rsid w:val="00887D3D"/>
    <w:rsid w:val="00893FAA"/>
    <w:rsid w:val="008968AD"/>
    <w:rsid w:val="008B3FEC"/>
    <w:rsid w:val="008B6241"/>
    <w:rsid w:val="008C07B8"/>
    <w:rsid w:val="008C74B3"/>
    <w:rsid w:val="008D7EDB"/>
    <w:rsid w:val="008E132B"/>
    <w:rsid w:val="008F1437"/>
    <w:rsid w:val="008F2B2C"/>
    <w:rsid w:val="008F36FC"/>
    <w:rsid w:val="00905607"/>
    <w:rsid w:val="00917167"/>
    <w:rsid w:val="0092451E"/>
    <w:rsid w:val="00951785"/>
    <w:rsid w:val="00955749"/>
    <w:rsid w:val="00956BF9"/>
    <w:rsid w:val="00965199"/>
    <w:rsid w:val="009661BB"/>
    <w:rsid w:val="00973B81"/>
    <w:rsid w:val="009A6E6C"/>
    <w:rsid w:val="009B6237"/>
    <w:rsid w:val="009C0B57"/>
    <w:rsid w:val="009C7C61"/>
    <w:rsid w:val="009E2CB5"/>
    <w:rsid w:val="009F0A76"/>
    <w:rsid w:val="00A017FF"/>
    <w:rsid w:val="00A2680B"/>
    <w:rsid w:val="00A31F40"/>
    <w:rsid w:val="00A5781F"/>
    <w:rsid w:val="00A601ED"/>
    <w:rsid w:val="00A83668"/>
    <w:rsid w:val="00A85612"/>
    <w:rsid w:val="00A978EA"/>
    <w:rsid w:val="00AA571C"/>
    <w:rsid w:val="00AC479A"/>
    <w:rsid w:val="00AC7C6A"/>
    <w:rsid w:val="00AC7D83"/>
    <w:rsid w:val="00AD496C"/>
    <w:rsid w:val="00AE1DB4"/>
    <w:rsid w:val="00AE6AF2"/>
    <w:rsid w:val="00B2263E"/>
    <w:rsid w:val="00B2353C"/>
    <w:rsid w:val="00B34ABA"/>
    <w:rsid w:val="00B44F60"/>
    <w:rsid w:val="00B7213D"/>
    <w:rsid w:val="00B77A71"/>
    <w:rsid w:val="00B938D6"/>
    <w:rsid w:val="00BB3238"/>
    <w:rsid w:val="00BB6DA8"/>
    <w:rsid w:val="00BC1965"/>
    <w:rsid w:val="00BC1C60"/>
    <w:rsid w:val="00BC4055"/>
    <w:rsid w:val="00BC5026"/>
    <w:rsid w:val="00BC689D"/>
    <w:rsid w:val="00BD68A0"/>
    <w:rsid w:val="00BD7C14"/>
    <w:rsid w:val="00BE1B2B"/>
    <w:rsid w:val="00BE682D"/>
    <w:rsid w:val="00BF187B"/>
    <w:rsid w:val="00BF29A2"/>
    <w:rsid w:val="00C24039"/>
    <w:rsid w:val="00C26545"/>
    <w:rsid w:val="00C32F74"/>
    <w:rsid w:val="00C34C24"/>
    <w:rsid w:val="00C51AED"/>
    <w:rsid w:val="00C603D4"/>
    <w:rsid w:val="00C627A2"/>
    <w:rsid w:val="00C6353E"/>
    <w:rsid w:val="00C876EF"/>
    <w:rsid w:val="00C90F40"/>
    <w:rsid w:val="00C91E79"/>
    <w:rsid w:val="00C921B8"/>
    <w:rsid w:val="00C95439"/>
    <w:rsid w:val="00C96026"/>
    <w:rsid w:val="00CA4E63"/>
    <w:rsid w:val="00CA6918"/>
    <w:rsid w:val="00CB1EBA"/>
    <w:rsid w:val="00CB33BE"/>
    <w:rsid w:val="00CC01AD"/>
    <w:rsid w:val="00CC1FC4"/>
    <w:rsid w:val="00CC2C77"/>
    <w:rsid w:val="00CD0F4F"/>
    <w:rsid w:val="00CD69DD"/>
    <w:rsid w:val="00CD775A"/>
    <w:rsid w:val="00CE7FDA"/>
    <w:rsid w:val="00CF0EEA"/>
    <w:rsid w:val="00CF7E78"/>
    <w:rsid w:val="00D0592E"/>
    <w:rsid w:val="00D1239A"/>
    <w:rsid w:val="00D13A15"/>
    <w:rsid w:val="00D23B77"/>
    <w:rsid w:val="00D24DDF"/>
    <w:rsid w:val="00D449E4"/>
    <w:rsid w:val="00D46A7E"/>
    <w:rsid w:val="00D6402C"/>
    <w:rsid w:val="00D660AE"/>
    <w:rsid w:val="00D7174C"/>
    <w:rsid w:val="00D93AE3"/>
    <w:rsid w:val="00DA30D2"/>
    <w:rsid w:val="00DB3A24"/>
    <w:rsid w:val="00DC01A5"/>
    <w:rsid w:val="00DC12D0"/>
    <w:rsid w:val="00DC2DC5"/>
    <w:rsid w:val="00DD4197"/>
    <w:rsid w:val="00DF6B57"/>
    <w:rsid w:val="00E1252A"/>
    <w:rsid w:val="00E220CE"/>
    <w:rsid w:val="00E452D1"/>
    <w:rsid w:val="00E46EDF"/>
    <w:rsid w:val="00E7021C"/>
    <w:rsid w:val="00E7633D"/>
    <w:rsid w:val="00E77E8E"/>
    <w:rsid w:val="00E83B61"/>
    <w:rsid w:val="00E96760"/>
    <w:rsid w:val="00EC5302"/>
    <w:rsid w:val="00EC66A0"/>
    <w:rsid w:val="00ED0C1A"/>
    <w:rsid w:val="00ED611D"/>
    <w:rsid w:val="00EE36DC"/>
    <w:rsid w:val="00EF2F14"/>
    <w:rsid w:val="00F02592"/>
    <w:rsid w:val="00F07247"/>
    <w:rsid w:val="00F123D0"/>
    <w:rsid w:val="00F17314"/>
    <w:rsid w:val="00F22D98"/>
    <w:rsid w:val="00F35945"/>
    <w:rsid w:val="00F424FC"/>
    <w:rsid w:val="00F45598"/>
    <w:rsid w:val="00F50777"/>
    <w:rsid w:val="00F62901"/>
    <w:rsid w:val="00F62F45"/>
    <w:rsid w:val="00F815C5"/>
    <w:rsid w:val="00F84832"/>
    <w:rsid w:val="00F927B3"/>
    <w:rsid w:val="00F97236"/>
    <w:rsid w:val="00F97EE2"/>
    <w:rsid w:val="00FA4279"/>
    <w:rsid w:val="00FB2AA6"/>
    <w:rsid w:val="00FB2DDF"/>
    <w:rsid w:val="00FB43A9"/>
    <w:rsid w:val="00FC20A3"/>
    <w:rsid w:val="00FE237F"/>
    <w:rsid w:val="00FE3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3680981"/>
  <w15:docId w15:val="{ADAFDE2D-3EE3-4E79-8C9F-69B7F73D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A1072"/>
    <w:pPr>
      <w:widowControl w:val="0"/>
      <w:jc w:val="both"/>
    </w:pPr>
    <w:rPr>
      <w:kern w:val="2"/>
      <w:sz w:val="21"/>
    </w:rPr>
  </w:style>
  <w:style w:type="paragraph" w:styleId="1">
    <w:name w:val="heading 1"/>
    <w:basedOn w:val="a"/>
    <w:next w:val="a"/>
    <w:qFormat/>
    <w:rsid w:val="005A1072"/>
    <w:pPr>
      <w:keepNext/>
      <w:jc w:val="center"/>
      <w:outlineLvl w:val="0"/>
    </w:pPr>
    <w:rPr>
      <w:b/>
      <w:sz w:val="32"/>
    </w:rPr>
  </w:style>
  <w:style w:type="paragraph" w:styleId="3">
    <w:name w:val="heading 3"/>
    <w:basedOn w:val="a"/>
    <w:next w:val="a"/>
    <w:link w:val="30"/>
    <w:semiHidden/>
    <w:unhideWhenUsed/>
    <w:qFormat/>
    <w:rsid w:val="007E553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5A1072"/>
    <w:pPr>
      <w:shd w:val="clear" w:color="auto" w:fill="000080"/>
    </w:pPr>
    <w:rPr>
      <w:rFonts w:ascii="Arial" w:eastAsia="ＭＳ ゴシック" w:hAnsi="Arial"/>
    </w:rPr>
  </w:style>
  <w:style w:type="paragraph" w:styleId="a4">
    <w:name w:val="header"/>
    <w:basedOn w:val="a"/>
    <w:rsid w:val="005A1072"/>
    <w:pPr>
      <w:tabs>
        <w:tab w:val="center" w:pos="4252"/>
        <w:tab w:val="right" w:pos="8504"/>
      </w:tabs>
      <w:snapToGrid w:val="0"/>
    </w:pPr>
  </w:style>
  <w:style w:type="paragraph" w:styleId="a5">
    <w:name w:val="footer"/>
    <w:basedOn w:val="a"/>
    <w:rsid w:val="005A1072"/>
    <w:pPr>
      <w:tabs>
        <w:tab w:val="center" w:pos="4252"/>
        <w:tab w:val="right" w:pos="8504"/>
      </w:tabs>
      <w:snapToGrid w:val="0"/>
    </w:pPr>
  </w:style>
  <w:style w:type="paragraph" w:styleId="a6">
    <w:name w:val="Body Text Indent"/>
    <w:basedOn w:val="a"/>
    <w:rsid w:val="005A1072"/>
    <w:pPr>
      <w:ind w:left="3404"/>
    </w:pPr>
    <w:rPr>
      <w:color w:val="FF0000"/>
    </w:rPr>
  </w:style>
  <w:style w:type="paragraph" w:styleId="a7">
    <w:name w:val="Body Text"/>
    <w:basedOn w:val="a"/>
    <w:rsid w:val="005A1072"/>
    <w:pPr>
      <w:spacing w:line="240" w:lineRule="exact"/>
    </w:pPr>
    <w:rPr>
      <w:sz w:val="24"/>
    </w:rPr>
  </w:style>
  <w:style w:type="paragraph" w:customStyle="1" w:styleId="a8">
    <w:name w:val="本文１"/>
    <w:basedOn w:val="a"/>
    <w:rsid w:val="005A1072"/>
    <w:pPr>
      <w:adjustRightInd w:val="0"/>
      <w:spacing w:line="510" w:lineRule="exact"/>
      <w:jc w:val="left"/>
      <w:textAlignment w:val="baseline"/>
    </w:pPr>
    <w:rPr>
      <w:rFonts w:ascii="Courier New" w:hAnsi="Courier New"/>
      <w:kern w:val="0"/>
      <w:sz w:val="24"/>
    </w:rPr>
  </w:style>
  <w:style w:type="paragraph" w:styleId="2">
    <w:name w:val="Body Text Indent 2"/>
    <w:basedOn w:val="a"/>
    <w:rsid w:val="005A1072"/>
    <w:pPr>
      <w:ind w:left="1702" w:hanging="836"/>
    </w:pPr>
    <w:rPr>
      <w:rFonts w:ascii="Arial" w:hAnsi="Arial"/>
      <w:sz w:val="24"/>
    </w:rPr>
  </w:style>
  <w:style w:type="character" w:styleId="a9">
    <w:name w:val="page number"/>
    <w:basedOn w:val="a0"/>
    <w:rsid w:val="005A1072"/>
  </w:style>
  <w:style w:type="table" w:styleId="aa">
    <w:name w:val="Table Grid"/>
    <w:basedOn w:val="a1"/>
    <w:rsid w:val="00CF7E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F424FC"/>
    <w:rPr>
      <w:rFonts w:ascii="Arial" w:eastAsia="ＭＳ ゴシック" w:hAnsi="Arial"/>
      <w:sz w:val="18"/>
      <w:szCs w:val="18"/>
    </w:rPr>
  </w:style>
  <w:style w:type="character" w:styleId="ac">
    <w:name w:val="Emphasis"/>
    <w:basedOn w:val="a0"/>
    <w:uiPriority w:val="20"/>
    <w:qFormat/>
    <w:rsid w:val="00D6402C"/>
    <w:rPr>
      <w:i/>
      <w:iCs/>
    </w:rPr>
  </w:style>
  <w:style w:type="paragraph" w:styleId="ad">
    <w:name w:val="Plain Text"/>
    <w:basedOn w:val="a"/>
    <w:link w:val="ae"/>
    <w:uiPriority w:val="99"/>
    <w:unhideWhenUsed/>
    <w:rsid w:val="00C24039"/>
    <w:pPr>
      <w:jc w:val="left"/>
    </w:pPr>
    <w:rPr>
      <w:rFonts w:ascii="ＭＳ ゴシック" w:eastAsia="ＭＳ ゴシック" w:hAnsi="Courier New" w:cs="Courier New"/>
      <w:sz w:val="20"/>
      <w:szCs w:val="21"/>
    </w:rPr>
  </w:style>
  <w:style w:type="character" w:customStyle="1" w:styleId="ae">
    <w:name w:val="書式なし (文字)"/>
    <w:basedOn w:val="a0"/>
    <w:link w:val="ad"/>
    <w:uiPriority w:val="99"/>
    <w:rsid w:val="00C24039"/>
    <w:rPr>
      <w:rFonts w:ascii="ＭＳ ゴシック" w:eastAsia="ＭＳ ゴシック" w:hAnsi="Courier New" w:cs="Courier New"/>
      <w:kern w:val="2"/>
      <w:szCs w:val="21"/>
    </w:rPr>
  </w:style>
  <w:style w:type="character" w:customStyle="1" w:styleId="30">
    <w:name w:val="見出し 3 (文字)"/>
    <w:basedOn w:val="a0"/>
    <w:link w:val="3"/>
    <w:semiHidden/>
    <w:rsid w:val="007E5535"/>
    <w:rPr>
      <w:rFonts w:asciiTheme="majorHAnsi" w:eastAsiaTheme="majorEastAsia" w:hAnsiTheme="majorHAnsi" w:cstheme="majorBidi"/>
      <w:kern w:val="2"/>
      <w:sz w:val="21"/>
    </w:rPr>
  </w:style>
  <w:style w:type="character" w:styleId="af">
    <w:name w:val="Hyperlink"/>
    <w:basedOn w:val="a0"/>
    <w:unhideWhenUsed/>
    <w:rsid w:val="007109A7"/>
    <w:rPr>
      <w:color w:val="0000FF" w:themeColor="hyperlink"/>
      <w:u w:val="single"/>
    </w:rPr>
  </w:style>
  <w:style w:type="paragraph" w:styleId="af0">
    <w:name w:val="List Paragraph"/>
    <w:basedOn w:val="a"/>
    <w:uiPriority w:val="34"/>
    <w:qFormat/>
    <w:rsid w:val="008C07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51157">
      <w:bodyDiv w:val="1"/>
      <w:marLeft w:val="0"/>
      <w:marRight w:val="0"/>
      <w:marTop w:val="0"/>
      <w:marBottom w:val="0"/>
      <w:divBdr>
        <w:top w:val="none" w:sz="0" w:space="0" w:color="auto"/>
        <w:left w:val="none" w:sz="0" w:space="0" w:color="auto"/>
        <w:bottom w:val="none" w:sz="0" w:space="0" w:color="auto"/>
        <w:right w:val="none" w:sz="0" w:space="0" w:color="auto"/>
      </w:divBdr>
    </w:div>
    <w:div w:id="86698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tsc.ca.gov/perchlora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1912</Words>
  <Characters>10900</Characters>
  <Application>Microsoft Office Word</Application>
  <DocSecurity>0</DocSecurity>
  <Lines>90</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作成日： ２００２年 　４月　１０日</vt:lpstr>
      <vt:lpstr>作成日： ２００２年 　４月　１０日</vt:lpstr>
    </vt:vector>
  </TitlesOfParts>
  <Company>東芝電池(株)</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作成日： ２００２年 　４月　１０日</dc:title>
  <dc:creator>B990049</dc:creator>
  <cp:lastModifiedBy>kobayashi yoshihiro(小林 義広 ＴＬＳＣ ○電池ジ□電池業○技術)</cp:lastModifiedBy>
  <cp:revision>2</cp:revision>
  <cp:lastPrinted>2022-12-18T08:37:00Z</cp:lastPrinted>
  <dcterms:created xsi:type="dcterms:W3CDTF">2024-12-05T02:38:00Z</dcterms:created>
  <dcterms:modified xsi:type="dcterms:W3CDTF">2024-12-05T02:38:00Z</dcterms:modified>
</cp:coreProperties>
</file>